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A72670" w:rsidRPr="004420BC" w:rsidTr="00D218FF">
        <w:trPr>
          <w:trHeight w:val="1179"/>
        </w:trPr>
        <w:tc>
          <w:tcPr>
            <w:tcW w:w="5245" w:type="dxa"/>
          </w:tcPr>
          <w:p w:rsidR="00A72670" w:rsidRPr="004420BC" w:rsidRDefault="00A72670" w:rsidP="00D218FF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A72670" w:rsidRPr="004420BC" w:rsidRDefault="00A72670" w:rsidP="00D218F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A72670" w:rsidRPr="004420BC" w:rsidRDefault="00A72670" w:rsidP="00D218F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A72670" w:rsidRPr="004420BC" w:rsidRDefault="00A72670" w:rsidP="00D218FF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72670" w:rsidRPr="004420BC" w:rsidRDefault="00A72670" w:rsidP="00D218FF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A72670" w:rsidRPr="004420BC" w:rsidRDefault="00A72670" w:rsidP="00D218F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A72670" w:rsidRPr="004420BC" w:rsidRDefault="00A72670" w:rsidP="00D218FF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  <w:r>
              <w:rPr>
                <w:sz w:val="24"/>
                <w:szCs w:val="24"/>
              </w:rPr>
              <w:t xml:space="preserve"> 16</w:t>
            </w:r>
          </w:p>
          <w:p w:rsidR="00A72670" w:rsidRPr="004420BC" w:rsidRDefault="00A72670" w:rsidP="00D218FF">
            <w:pPr>
              <w:rPr>
                <w:sz w:val="24"/>
                <w:szCs w:val="24"/>
              </w:rPr>
            </w:pPr>
          </w:p>
        </w:tc>
      </w:tr>
    </w:tbl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aps/>
          <w:color w:val="000000"/>
          <w:spacing w:val="20"/>
          <w:sz w:val="28"/>
          <w:szCs w:val="28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aps/>
          <w:color w:val="000000"/>
          <w:spacing w:val="20"/>
          <w:sz w:val="28"/>
          <w:szCs w:val="28"/>
        </w:rPr>
        <w:t>ПОЛОЖЕНИЕ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pacing w:val="20"/>
          <w:sz w:val="28"/>
          <w:szCs w:val="28"/>
        </w:rPr>
        <w:t>о текущей и промежуточной аттестации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pacing w:val="20"/>
          <w:sz w:val="28"/>
          <w:szCs w:val="28"/>
        </w:rPr>
        <w:t>обучающихся 1 – 11 классов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lastRenderedPageBreak/>
        <w:t>I. Общие положения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1.1. Настоящее Положение разработано в соответствии с Законом РФ «Об образовании в Российской Федерации»,  Уставом школы и локальными актами и регламентирует содержание и порядок текущей и промежуточной аттестации учащихся школы.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1.2. Настоящее Положение </w:t>
      </w:r>
      <w:proofErr w:type="gramStart"/>
      <w:r>
        <w:rPr>
          <w:color w:val="000000"/>
        </w:rPr>
        <w:t>утверждается директором школы рассматривается</w:t>
      </w:r>
      <w:proofErr w:type="gramEnd"/>
      <w:r>
        <w:rPr>
          <w:color w:val="000000"/>
        </w:rPr>
        <w:t xml:space="preserve"> на педагогическом совете школы, имеющим право вносить в него свои изменения и дополнения.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1.3. Целями текущей и промежуточной аттестации являются: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установление фактического уровня теоретических знаний по предметам обязательного компонента учебного плана, их практических умений и навыков;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соотнесение этого уровня с требованиями ФГОС;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контроль выполнения учебных программ в соответствии с календарно-тематическим планированием;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1.4. Текущая аттестация учащихся включает в себя поурочное, </w:t>
      </w:r>
      <w:proofErr w:type="spellStart"/>
      <w:r>
        <w:rPr>
          <w:color w:val="000000"/>
        </w:rPr>
        <w:t>потемное</w:t>
      </w:r>
      <w:proofErr w:type="spellEnd"/>
      <w:r>
        <w:rPr>
          <w:color w:val="000000"/>
        </w:rPr>
        <w:t xml:space="preserve"> и  (полугодовое) оценивание результатов их учебы.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1.5. Промежуточная (годовая) аттестация представляет собой тестирования, зачёты, собеседования и контрольные работы, которые проводятся по итогам учебного года.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Промежуточная (годовая) аттестация проводится: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в 2-9-х классах – по четвертям по учебным предметам с недельной нагрузкой более одного учебного часа;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во 2 -9-х классах по учебным предметам с недельной нагрузкой один час – только по полугодиям;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в 10-11-х классах – по полугодиям.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II. Задачи текущей и промежуточной аттестации учащихся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2.1.  Провести достоверное оценивание знаний обучающихся на определённом этапе </w:t>
      </w:r>
      <w:proofErr w:type="gramStart"/>
      <w:r>
        <w:rPr>
          <w:color w:val="000000"/>
        </w:rPr>
        <w:t>обучения по</w:t>
      </w:r>
      <w:proofErr w:type="gramEnd"/>
      <w:r>
        <w:rPr>
          <w:color w:val="000000"/>
        </w:rPr>
        <w:t xml:space="preserve"> образовательным программам.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2.2. По итогам контроля знаний обучающихся провести своевременную корректировку в содержании программ обучения, формах и методах обучения, избранных учителем.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2.3.  Определить перспективы индивидуальной работы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2.4.  Получить объективную информацию об уровне и качестве усвоения знаний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lastRenderedPageBreak/>
        <w:t>2.5. На основании результатов итогового контроля получить информацию для подготовки решения педагогического совета школы о переводе обучающихся в следующий класс.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lang w:val="en-US"/>
        </w:rPr>
        <w:t>III</w:t>
      </w:r>
      <w:r>
        <w:rPr>
          <w:b/>
          <w:bCs/>
          <w:color w:val="000000"/>
        </w:rPr>
        <w:t>. Текущая аттестация учащихся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3.1. Текущей аттестации подлежат учащиеся 2-11-х классов школы.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3.2. Текущая аттестация учащихся 1-х классов в течение учебного г</w:t>
      </w:r>
      <w:r w:rsidR="00DD269C">
        <w:rPr>
          <w:color w:val="000000"/>
        </w:rPr>
        <w:t>ода осуществляется качественно (</w:t>
      </w:r>
      <w:r>
        <w:rPr>
          <w:color w:val="000000"/>
        </w:rPr>
        <w:t>без фиксации их достижений в классных журналах в виде отмето</w:t>
      </w:r>
      <w:r w:rsidR="00DD269C">
        <w:rPr>
          <w:color w:val="000000"/>
        </w:rPr>
        <w:t xml:space="preserve">к по пятибалльной шкале.) </w:t>
      </w:r>
      <w:r>
        <w:rPr>
          <w:color w:val="000000"/>
        </w:rPr>
        <w:t>на основе диагностики развития проводимой в сентябре и в декабре, в мае учебного года.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3.3. 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прохождения программы заместителю директора школы по учебной работе.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3.4.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отметки за творческие работы по русскому языку и литературе в 5-9-х классах - не позже, чем через семь дней после их проведения;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отметки за сочинение в 10-11-х классах по русскому языку и литературе - не более чем через 14 дней.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При проведении работы повторно после её анализа отметка выставляется в журнал рядом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предыдущей.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3.5. Письменные самостоятельные, фронтальные, групповые и тому подобные работы учащихся обучающего характера после обязательного анализа и оценивания не требуют обязательного переноса отметок в классный журнал.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3.6. Учащиеся, обучающиеся по индивидуальным учебным планам, аттестуются  по всем предметам, включенным в учебный план. Отметки фиксируются в специальном журнале индивидуальных занятий, в классный журнал переносятся только отметки промежуточной аттестации за четверти, полугодия,  год и итоговые отметки. Если в учебном индивидуальном плане на предмет отводится 0,25 часа, то  текущая оценка </w:t>
      </w:r>
      <w:proofErr w:type="gramStart"/>
      <w:r>
        <w:rPr>
          <w:color w:val="000000"/>
        </w:rPr>
        <w:t>обучающемуся</w:t>
      </w:r>
      <w:proofErr w:type="gramEnd"/>
      <w:r>
        <w:rPr>
          <w:color w:val="000000"/>
        </w:rPr>
        <w:t xml:space="preserve"> выставляется по месяцам.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3.7. Учащиеся, временно обучающиеся в санаторных школах, реабилитационных общеобразовательных учреждениях, аттестуются на основе итогов их аттестации в этих учебных заведениях.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lastRenderedPageBreak/>
        <w:t>3.8. Учащиеся, пропустившие по не зависящим от них обстоятельствам (болезнь, оздоровление в санаторных учреждениях, спортивные соревнования, сборы, стихийные бедствия и катастрофы природного и техногенного характера) более трети учебного времени, не аттестуются. Вопрос об аттестации таких учащихся решается в индивидуальном порядке директором школы, заместителем директора по учебно-воспитательной работе по согласованию с родителями (законными представителями) учащегося. Отметка за полугодие может быть выставлена после успешной сдачи зачета..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3.9. Результаты обучения оцениваются по пятибалльной системе. При оценке учитываются следующие качественные показатели знаний: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глубина (соответствие изученным теоретическим обобщениям);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осознанность (соответствие требуемым в программе умениям применять полученную информацию);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полнота (соответствие объему программы и информации учебника). При оценке учитываются число и характер ошибок (</w:t>
      </w:r>
      <w:proofErr w:type="gramStart"/>
      <w:r>
        <w:rPr>
          <w:color w:val="000000"/>
        </w:rPr>
        <w:t>существенные</w:t>
      </w:r>
      <w:proofErr w:type="gramEnd"/>
      <w:r>
        <w:rPr>
          <w:color w:val="000000"/>
        </w:rPr>
        <w:t xml:space="preserve"> или несущественные).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По отдельным предметам по решению педагогического совета школы может быть использована отметка зачет или незачет.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3.10. С целью повышения результативности учебной деятельности, предупреждения неуспеваемости, информирования учащихся и родителей во 2-11-х классах предусматривается предварительное выставление  оценки по каждому предмету учебного плана за две недели до окончания четверти, полугодия, года.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3.11. Отметка учащихся  выставляется на основе результатов письменных работ и устных ответов учащихся и с учетом их фактических знаний, умений и навыков, с учётом преобладающей роли письменных работ.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3.12. При выставлении оценки за четверть, полугодие, год учитель должен руководствоваться следующим: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оценки за контрольные работы, за работы по обобщению материала являются приоритетными;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неудовлетворительные оценки при итоговой аттестации  не учитываются при условии, если учащийся сдал задолженность по этой теме;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основанием для аттестации учащихся  является наличие не менее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 </w:t>
      </w:r>
      <w:r>
        <w:rPr>
          <w:color w:val="000000"/>
        </w:rPr>
        <w:t>трёх оценок при нагрузке 1 час в неделю;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 </w:t>
      </w:r>
      <w:r>
        <w:rPr>
          <w:color w:val="000000"/>
        </w:rPr>
        <w:t>пяти оценок при нагрузке 2 часа в неделю;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 </w:t>
      </w:r>
      <w:r>
        <w:rPr>
          <w:color w:val="000000"/>
        </w:rPr>
        <w:t>шести оценок при нагрузке 3 и более часов в неделю.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3.13. Оценка  личностных,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и предметных результатов.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Оценка  личностных результатов.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 </w:t>
      </w:r>
      <w:r>
        <w:rPr>
          <w:color w:val="000000"/>
        </w:rPr>
        <w:t xml:space="preserve">Методом оценки личностных результатов учащихся, используемым в образовательной программе, является оценка личностного прогресса ученика с помощью </w:t>
      </w:r>
      <w:proofErr w:type="spellStart"/>
      <w:r>
        <w:rPr>
          <w:color w:val="000000"/>
        </w:rPr>
        <w:t>портфолио</w:t>
      </w:r>
      <w:proofErr w:type="spellEnd"/>
      <w:r>
        <w:rPr>
          <w:color w:val="000000"/>
        </w:rPr>
        <w:t>, способствующего формированию у учащихся культуры мышления, логики, умений анализировать, обобщать, систематизировать, классифицировать.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 </w:t>
      </w:r>
      <w:r>
        <w:rPr>
          <w:color w:val="000000"/>
        </w:rPr>
        <w:t>Личностные результаты выпускников на ступени начального общего образования в полном соответствии с требованиями ФГОС 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 xml:space="preserve">Оценка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результатов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 </w:t>
      </w:r>
      <w:r>
        <w:rPr>
          <w:color w:val="000000"/>
        </w:rPr>
        <w:t xml:space="preserve"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Оценка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результатов проводится в ходе таких процедур,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>
        <w:rPr>
          <w:color w:val="000000"/>
        </w:rPr>
        <w:t>межпредметной</w:t>
      </w:r>
      <w:proofErr w:type="spellEnd"/>
      <w:r>
        <w:rPr>
          <w:color w:val="000000"/>
        </w:rPr>
        <w:t xml:space="preserve"> основе, мониторинг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основных учебных умений.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lang w:val="en-US"/>
        </w:rPr>
        <w:t>IV</w:t>
      </w:r>
      <w:r>
        <w:rPr>
          <w:b/>
          <w:bCs/>
          <w:color w:val="000000"/>
        </w:rPr>
        <w:t>. Промежуточная (годовая) аттестация учащихся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 В целях обеспечения выполнения педагогами и обучающимися образовательных программ, повышения их ответственности за качество образования в переводных классах всех ступеней обучения проводится промежуточная аттестация обучающихся.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4.2. Промежуточная аттестация может проводиться по отдельным предметам, начиная со 2-го класса. Формы проведения промежуточной аттестации: зачет, собеседование, защита реферата, защита творческой работы, тестирование, итоговая контрольная работа и другие.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4.3. Решение о проведении промежуточной аттестации в текущем учебном году принимается не позднее, чем за 1 месяц до предполагаемого начала проведения промежуточной аттестации Педагогическим советом школы, который определяет конкретные формы, порядок и сроки проведения промежуточной аттестации. 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позднее, чем за 1 месяц от предполагаемого начала проведения аттестации.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4.4. В 2-11-х классах всех уровней выставляются годовые отметки.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lastRenderedPageBreak/>
        <w:t>Годовая отметка по предмету выставляется обучающемуся, имеющему не менее 3-х четвертных  отметок в 2-9 классах или 2-х полугодовых отметок в 10-11 классах.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Примечание: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Сроки сдачи задолженностей: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 </w:t>
      </w:r>
      <w:r>
        <w:rPr>
          <w:color w:val="000000"/>
        </w:rPr>
        <w:t>для обучающихся 2-8, 10 классов – до 28 мая;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>  </w:t>
      </w:r>
      <w:r>
        <w:rPr>
          <w:color w:val="000000"/>
        </w:rPr>
        <w:t>для обучающихся 9, 11 классов – до 24 мая текущего года.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4.7.         </w:t>
      </w:r>
      <w:proofErr w:type="gramStart"/>
      <w:r>
        <w:rPr>
          <w:color w:val="000000"/>
        </w:rPr>
        <w:t>В особых случаях обучающиеся могут быть освобождены от  промежуточной аттестации:</w:t>
      </w:r>
      <w:proofErr w:type="gramEnd"/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по состоянию здоровья;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в связи с нахождением в лечебно-профилактических учреждениях более 4-х месяцев.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4.8. Список </w:t>
      </w:r>
      <w:proofErr w:type="gramStart"/>
      <w:r>
        <w:rPr>
          <w:color w:val="000000"/>
        </w:rPr>
        <w:t>освобожденных</w:t>
      </w:r>
      <w:proofErr w:type="gramEnd"/>
      <w:r>
        <w:rPr>
          <w:color w:val="000000"/>
        </w:rPr>
        <w:t xml:space="preserve"> от промежуточной аттестации обучающихся утверждается приказом директора школы.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4.9. </w:t>
      </w:r>
      <w:r>
        <w:rPr>
          <w:rFonts w:ascii="PTSerifRegular" w:hAnsi="PTSerifRegular"/>
          <w:color w:val="000000"/>
          <w:sz w:val="23"/>
          <w:szCs w:val="23"/>
        </w:rPr>
        <w:t xml:space="preserve"> По новому Федеральному закону № 273-ФЗ академической задолженностью признаются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>
        <w:rPr>
          <w:rFonts w:ascii="PTSerifRegular" w:hAnsi="PTSerifRegular"/>
          <w:color w:val="000000"/>
          <w:sz w:val="23"/>
          <w:szCs w:val="23"/>
        </w:rPr>
        <w:t>непрохождение</w:t>
      </w:r>
      <w:proofErr w:type="spellEnd"/>
      <w:r>
        <w:rPr>
          <w:rFonts w:ascii="PTSerifRegular" w:hAnsi="PTSerifRegular"/>
          <w:color w:val="000000"/>
          <w:sz w:val="23"/>
          <w:szCs w:val="23"/>
        </w:rPr>
        <w:t xml:space="preserve"> промежуточной аттестации при отсутствии уважительных причин (</w:t>
      </w:r>
      <w:hyperlink r:id="rId6" w:anchor="st58_2" w:tgtFrame="_blank" w:history="1">
        <w:proofErr w:type="gramStart"/>
        <w:r>
          <w:rPr>
            <w:rStyle w:val="a4"/>
            <w:rFonts w:ascii="PTSerifRegular" w:hAnsi="PTSerifRegular"/>
            <w:color w:val="0059AA"/>
            <w:sz w:val="23"/>
            <w:szCs w:val="23"/>
            <w:u w:val="none"/>
          </w:rPr>
          <w:t>ч</w:t>
        </w:r>
        <w:proofErr w:type="gramEnd"/>
        <w:r>
          <w:rPr>
            <w:rStyle w:val="a4"/>
            <w:rFonts w:ascii="PTSerifRegular" w:hAnsi="PTSerifRegular"/>
            <w:color w:val="0059AA"/>
            <w:sz w:val="23"/>
            <w:szCs w:val="23"/>
            <w:u w:val="none"/>
          </w:rPr>
          <w:t>. 2 ст. 58</w:t>
        </w:r>
      </w:hyperlink>
      <w:r>
        <w:rPr>
          <w:rFonts w:ascii="PTSerifRegular" w:hAnsi="PTSerifRegular"/>
          <w:color w:val="000000"/>
          <w:sz w:val="23"/>
          <w:szCs w:val="23"/>
        </w:rPr>
        <w:t>).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PTSerifRegular" w:hAnsi="PTSerifRegular"/>
          <w:color w:val="000000"/>
          <w:sz w:val="23"/>
          <w:szCs w:val="23"/>
        </w:rPr>
        <w:t>При наличии академической задолженности, обучающиеся переводятся в следующий класс условно (</w:t>
      </w:r>
      <w:hyperlink r:id="rId7" w:anchor="st58_8" w:tgtFrame="_blank" w:history="1">
        <w:r>
          <w:rPr>
            <w:rStyle w:val="a4"/>
            <w:rFonts w:ascii="PTSerifRegular" w:hAnsi="PTSerifRegular"/>
            <w:color w:val="0059AA"/>
            <w:sz w:val="23"/>
            <w:szCs w:val="23"/>
            <w:u w:val="none"/>
          </w:rPr>
          <w:t>ч. 8 ст. 58</w:t>
        </w:r>
      </w:hyperlink>
      <w:r>
        <w:rPr>
          <w:rFonts w:ascii="PTSerifRegular" w:hAnsi="PTSerifRegular"/>
          <w:color w:val="000000"/>
          <w:sz w:val="23"/>
          <w:szCs w:val="23"/>
        </w:rPr>
        <w:t> Федерального закона № 273-ФЗ).</w:t>
      </w:r>
      <w:proofErr w:type="gramEnd"/>
      <w:r>
        <w:rPr>
          <w:rFonts w:ascii="PTSerifRegular" w:hAnsi="PTSerifRegular"/>
          <w:color w:val="000000"/>
          <w:sz w:val="23"/>
          <w:szCs w:val="23"/>
        </w:rPr>
        <w:t xml:space="preserve"> Целью перевода,  является предоставление обучающимся возможности продолжать обучение и одновременно ликвидировать появившуюся задолженность.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PTSerifRegular" w:hAnsi="PTSerifRegular"/>
          <w:color w:val="000000"/>
          <w:sz w:val="23"/>
          <w:szCs w:val="23"/>
        </w:rPr>
        <w:t>Повторная промежуточная аттестация проводится в сроки, определяемые школой,  в пределах одного года с момента образования академической задолженности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PTSerifRegular" w:hAnsi="PTSerifRegular"/>
          <w:color w:val="000000"/>
          <w:sz w:val="23"/>
          <w:szCs w:val="23"/>
        </w:rPr>
        <w:t>Приоритетной обязанностью родителей (законных представителей) несовершеннолетних обучающихся является обеспечение получения детьми общего образования (</w:t>
      </w:r>
      <w:hyperlink r:id="rId8" w:anchor="st44_4_1" w:tgtFrame="_blank" w:history="1">
        <w:r>
          <w:rPr>
            <w:rStyle w:val="a4"/>
            <w:rFonts w:ascii="PTSerifRegular" w:hAnsi="PTSerifRegular"/>
            <w:color w:val="0059AA"/>
            <w:sz w:val="23"/>
            <w:szCs w:val="23"/>
            <w:u w:val="none"/>
          </w:rPr>
          <w:t>п. 1 ч. 4 ст. 44</w:t>
        </w:r>
      </w:hyperlink>
      <w:r>
        <w:rPr>
          <w:rFonts w:ascii="PTSerifRegular" w:hAnsi="PTSerifRegular"/>
          <w:color w:val="000000"/>
          <w:sz w:val="23"/>
          <w:szCs w:val="23"/>
        </w:rPr>
        <w:t> Федерального закона № 273-ФЗ).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PTSerifRegular" w:hAnsi="PTSerifRegular"/>
          <w:color w:val="000000"/>
          <w:sz w:val="23"/>
          <w:szCs w:val="23"/>
        </w:rPr>
        <w:t>Таким образом, родители (законные представители) учащегося, имеющего академическую задолженность, в первую очередь должны обеспечить возможность снова пройти промежуточную аттестацию (ликвидировать задолженность), и лишь в случае отрицательных результатов этой аттестации могут выбрать вариант оставления на повторное обучение.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4.10. Итоговая аттестация осуществляется по особому графику, утверждаемому директором школы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4.11. Тексты для проведения контрольных работ, тестирования, темы и вопросы для зачётов, собеседования разрабатываются учителями в соответствии с ФГОС и статусом </w:t>
      </w:r>
      <w:r>
        <w:rPr>
          <w:color w:val="000000"/>
        </w:rPr>
        <w:lastRenderedPageBreak/>
        <w:t>образовательного учреждения и утверждаются на школьных методических объединениях. Весь материал сдается заместителям директора школы по учебной работе за две недели до начала аттестационного периода.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4.12. Четвертные, полугодовые, годовые отметки выставляются за3 дня до педагогического совета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4.13.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4.14. Итоговая отметка по учебному предмету, выставляется учителем на основе отметки за учебный год и отметки по результатам годовой аттестации.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4.15. Учащиеся, обучающиеся по индивидуальному учебному плану, аттестуются  по всем  предметам, включённым в этот план.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lang w:val="en-US"/>
        </w:rPr>
        <w:t>V</w:t>
      </w:r>
      <w:r>
        <w:rPr>
          <w:b/>
          <w:bCs/>
          <w:color w:val="000000"/>
        </w:rPr>
        <w:t>. Перевод обучающихся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PTSerifRegular" w:hAnsi="PTSerifRegular"/>
          <w:color w:val="000000"/>
          <w:sz w:val="23"/>
          <w:szCs w:val="23"/>
        </w:rPr>
        <w:t>Согласно специальным правилам </w:t>
      </w:r>
      <w:hyperlink r:id="rId9" w:anchor="st58_9" w:tgtFrame="_blank" w:history="1">
        <w:r>
          <w:rPr>
            <w:rStyle w:val="a4"/>
            <w:rFonts w:ascii="PTSerifRegular" w:hAnsi="PTSerifRegular"/>
            <w:color w:val="0059AA"/>
            <w:sz w:val="23"/>
            <w:szCs w:val="23"/>
            <w:u w:val="none"/>
          </w:rPr>
          <w:t>ч. 9 ст. 58</w:t>
        </w:r>
      </w:hyperlink>
      <w:r>
        <w:rPr>
          <w:rFonts w:ascii="PTSerifRegular" w:hAnsi="PTSerifRegular"/>
          <w:color w:val="000000"/>
          <w:sz w:val="23"/>
          <w:szCs w:val="23"/>
        </w:rPr>
        <w:t xml:space="preserve"> Федерального закона № 273-ФЗ обучающиеся по программам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>
        <w:rPr>
          <w:rFonts w:ascii="PTSerifRegular" w:hAnsi="PTSerifRegular"/>
          <w:color w:val="000000"/>
          <w:sz w:val="23"/>
          <w:szCs w:val="23"/>
        </w:rPr>
        <w:t>психолого-медико-педагогической</w:t>
      </w:r>
      <w:proofErr w:type="spellEnd"/>
      <w:r>
        <w:rPr>
          <w:rFonts w:ascii="PTSerifRegular" w:hAnsi="PTSerifRegular"/>
          <w:color w:val="000000"/>
          <w:sz w:val="23"/>
          <w:szCs w:val="23"/>
        </w:rPr>
        <w:t xml:space="preserve"> комиссии либо на обучение по индивидуальному учебному плану.</w:t>
      </w:r>
      <w:proofErr w:type="gramEnd"/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5.2. Обучающиеся 1-х классов, не освоившие в полном объёме содержание учебных программ, на повторный курс обучения не оставляются.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5.3. Обучающиеся на уровне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</w:t>
      </w:r>
      <w:r>
        <w:rPr>
          <w:color w:val="000000"/>
        </w:rPr>
        <w:lastRenderedPageBreak/>
        <w:t xml:space="preserve">школа обязано создать условия обучающимся для ликвидации этой задолженности и обеспечить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своевременностью ее ликвидации.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lang w:val="en-US"/>
        </w:rPr>
        <w:t>VI</w:t>
      </w:r>
      <w:r>
        <w:rPr>
          <w:b/>
          <w:bCs/>
          <w:color w:val="000000"/>
        </w:rPr>
        <w:t>. Итоговая аттестация.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6.1. Освоение общеобразовательных программ основного общего и среднего (полного) общего образования завершается обязательной государственной (итоговой) аттестацией обучающихся.</w:t>
      </w:r>
    </w:p>
    <w:p w:rsidR="00A72670" w:rsidRDefault="00A72670" w:rsidP="00A726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Государственная (итоговая) аттестация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, освоивших общеобразовательные программы среднего (полного) общего образования, проводится в форме единого государственного экзамена. 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политики.</w:t>
      </w:r>
    </w:p>
    <w:p w:rsidR="00F92682" w:rsidRDefault="00F92682" w:rsidP="00A72670">
      <w:pPr>
        <w:spacing w:after="0" w:line="360" w:lineRule="auto"/>
        <w:jc w:val="both"/>
      </w:pPr>
    </w:p>
    <w:sectPr w:rsidR="00F92682" w:rsidSect="00A72670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670" w:rsidRDefault="00A72670" w:rsidP="00A72670">
      <w:pPr>
        <w:spacing w:after="0" w:line="240" w:lineRule="auto"/>
      </w:pPr>
      <w:r>
        <w:separator/>
      </w:r>
    </w:p>
  </w:endnote>
  <w:endnote w:type="continuationSeparator" w:id="0">
    <w:p w:rsidR="00A72670" w:rsidRDefault="00A72670" w:rsidP="00A7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Serif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906"/>
      <w:docPartObj>
        <w:docPartGallery w:val="Page Numbers (Bottom of Page)"/>
        <w:docPartUnique/>
      </w:docPartObj>
    </w:sdtPr>
    <w:sdtContent>
      <w:p w:rsidR="00A72670" w:rsidRDefault="00412501">
        <w:pPr>
          <w:pStyle w:val="a8"/>
          <w:jc w:val="right"/>
        </w:pPr>
        <w:fldSimple w:instr=" PAGE   \* MERGEFORMAT ">
          <w:r w:rsidR="00854A83">
            <w:rPr>
              <w:noProof/>
            </w:rPr>
            <w:t>8</w:t>
          </w:r>
        </w:fldSimple>
      </w:p>
    </w:sdtContent>
  </w:sdt>
  <w:p w:rsidR="00A72670" w:rsidRDefault="00A726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670" w:rsidRDefault="00A72670" w:rsidP="00A72670">
      <w:pPr>
        <w:spacing w:after="0" w:line="240" w:lineRule="auto"/>
      </w:pPr>
      <w:r>
        <w:separator/>
      </w:r>
    </w:p>
  </w:footnote>
  <w:footnote w:type="continuationSeparator" w:id="0">
    <w:p w:rsidR="00A72670" w:rsidRDefault="00A72670" w:rsidP="00A7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670"/>
    <w:rsid w:val="00412501"/>
    <w:rsid w:val="00854A83"/>
    <w:rsid w:val="00A72670"/>
    <w:rsid w:val="00DD269C"/>
    <w:rsid w:val="00F9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2670"/>
    <w:rPr>
      <w:color w:val="0000FF"/>
      <w:u w:val="single"/>
    </w:rPr>
  </w:style>
  <w:style w:type="table" w:styleId="a5">
    <w:name w:val="Table Grid"/>
    <w:basedOn w:val="a1"/>
    <w:uiPriority w:val="59"/>
    <w:rsid w:val="00A7267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7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2670"/>
  </w:style>
  <w:style w:type="paragraph" w:styleId="a8">
    <w:name w:val="footer"/>
    <w:basedOn w:val="a"/>
    <w:link w:val="a9"/>
    <w:uiPriority w:val="99"/>
    <w:unhideWhenUsed/>
    <w:rsid w:val="00A72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2020-01-18T10:59:00Z</cp:lastPrinted>
  <dcterms:created xsi:type="dcterms:W3CDTF">2020-01-18T10:53:00Z</dcterms:created>
  <dcterms:modified xsi:type="dcterms:W3CDTF">2020-07-27T00:53:00Z</dcterms:modified>
</cp:coreProperties>
</file>