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2B6AAB" w:rsidRPr="004420BC" w:rsidTr="009C0486">
        <w:trPr>
          <w:trHeight w:val="1418"/>
        </w:trPr>
        <w:tc>
          <w:tcPr>
            <w:tcW w:w="5245" w:type="dxa"/>
          </w:tcPr>
          <w:p w:rsidR="002B6AAB" w:rsidRPr="004420BC" w:rsidRDefault="002B6AAB" w:rsidP="009C048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B6AAB" w:rsidRPr="004420BC" w:rsidRDefault="002B6AAB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B6AAB" w:rsidRPr="004420BC" w:rsidRDefault="002B6AAB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B6AAB" w:rsidRPr="004420BC" w:rsidRDefault="002B6AAB" w:rsidP="009C048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B6AAB" w:rsidRPr="004420BC" w:rsidRDefault="002B6AAB" w:rsidP="009C048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B6AAB" w:rsidRPr="004420BC" w:rsidRDefault="002B6AAB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B6AAB" w:rsidRPr="004420BC" w:rsidRDefault="002B6AAB" w:rsidP="009C048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2B6AAB" w:rsidRPr="004420BC" w:rsidRDefault="002B6AAB" w:rsidP="009C0486">
            <w:pPr>
              <w:rPr>
                <w:sz w:val="24"/>
                <w:szCs w:val="24"/>
              </w:rPr>
            </w:pPr>
          </w:p>
        </w:tc>
      </w:tr>
    </w:tbl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7C1E58" w:rsidRDefault="007C1E58">
      <w:pPr>
        <w:spacing w:line="200" w:lineRule="exact"/>
        <w:rPr>
          <w:sz w:val="24"/>
          <w:szCs w:val="24"/>
        </w:rPr>
      </w:pPr>
    </w:p>
    <w:p w:rsidR="002B6AAB" w:rsidRDefault="007E5259" w:rsidP="002B6AAB">
      <w:pPr>
        <w:jc w:val="center"/>
        <w:rPr>
          <w:sz w:val="28"/>
          <w:szCs w:val="28"/>
        </w:rPr>
      </w:pPr>
      <w:r w:rsidRPr="002B6AAB">
        <w:rPr>
          <w:rFonts w:eastAsia="Times New Roman"/>
          <w:b/>
          <w:bCs/>
          <w:sz w:val="28"/>
          <w:szCs w:val="28"/>
        </w:rPr>
        <w:t>ПОЛОЖЕНИЕ</w:t>
      </w:r>
      <w:r w:rsidR="002B6AAB">
        <w:rPr>
          <w:sz w:val="28"/>
          <w:szCs w:val="28"/>
        </w:rPr>
        <w:t xml:space="preserve"> </w:t>
      </w:r>
    </w:p>
    <w:p w:rsidR="007C1E58" w:rsidRPr="002B6AAB" w:rsidRDefault="002B6AAB" w:rsidP="002B6AAB">
      <w:pPr>
        <w:jc w:val="center"/>
        <w:rPr>
          <w:sz w:val="28"/>
          <w:szCs w:val="28"/>
        </w:rPr>
      </w:pPr>
      <w:r w:rsidRPr="002B6AAB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5259" w:rsidRPr="002B6AAB">
        <w:rPr>
          <w:rFonts w:eastAsia="Times New Roman"/>
          <w:b/>
          <w:bCs/>
          <w:sz w:val="28"/>
          <w:szCs w:val="28"/>
        </w:rPr>
        <w:t>порядке организации работы по сохранению фонда учебной литературы библиотеки</w:t>
      </w:r>
    </w:p>
    <w:p w:rsidR="007C1E58" w:rsidRDefault="007C1E58">
      <w:pPr>
        <w:sectPr w:rsidR="007C1E58" w:rsidSect="002B6AAB">
          <w:footerReference w:type="default" r:id="rId7"/>
          <w:pgSz w:w="11900" w:h="16838"/>
          <w:pgMar w:top="1440" w:right="1440" w:bottom="1440" w:left="1440" w:header="0" w:footer="0" w:gutter="0"/>
          <w:cols w:space="720" w:equalWidth="0">
            <w:col w:w="9026"/>
          </w:cols>
          <w:titlePg/>
          <w:docGrid w:linePitch="299"/>
        </w:sectPr>
      </w:pPr>
    </w:p>
    <w:p w:rsidR="007C1E58" w:rsidRPr="00336DB9" w:rsidRDefault="007E5259" w:rsidP="00336DB9">
      <w:pPr>
        <w:pStyle w:val="a9"/>
        <w:numPr>
          <w:ilvl w:val="0"/>
          <w:numId w:val="8"/>
        </w:numPr>
        <w:tabs>
          <w:tab w:val="left" w:pos="-142"/>
        </w:tabs>
        <w:rPr>
          <w:rFonts w:eastAsia="Times New Roman"/>
          <w:b/>
          <w:bCs/>
          <w:sz w:val="24"/>
          <w:szCs w:val="24"/>
        </w:rPr>
      </w:pPr>
      <w:r w:rsidRPr="00336DB9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7C1E58" w:rsidRDefault="007C1E58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7C1E58" w:rsidRPr="00336DB9" w:rsidRDefault="007E5259" w:rsidP="00336DB9">
      <w:pPr>
        <w:pStyle w:val="a9"/>
        <w:numPr>
          <w:ilvl w:val="1"/>
          <w:numId w:val="8"/>
        </w:num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336DB9">
        <w:rPr>
          <w:rFonts w:eastAsia="Times New Roman"/>
          <w:sz w:val="24"/>
          <w:szCs w:val="24"/>
        </w:rPr>
        <w:t xml:space="preserve">Настоящее Положение определяет порядок организации работы по сохранению фонда учебной литературы библиотеки </w:t>
      </w:r>
      <w:r w:rsidR="002B6AAB" w:rsidRPr="00336DB9">
        <w:rPr>
          <w:rFonts w:eastAsia="Times New Roman"/>
          <w:sz w:val="24"/>
          <w:szCs w:val="24"/>
        </w:rPr>
        <w:t>МКОУ «</w:t>
      </w:r>
      <w:proofErr w:type="spellStart"/>
      <w:r w:rsidR="002B6AAB" w:rsidRPr="00336DB9">
        <w:rPr>
          <w:rFonts w:eastAsia="Times New Roman"/>
          <w:sz w:val="24"/>
          <w:szCs w:val="24"/>
        </w:rPr>
        <w:t>Коркмаскалинская</w:t>
      </w:r>
      <w:proofErr w:type="spellEnd"/>
      <w:r w:rsidR="002B6AAB" w:rsidRPr="00336DB9">
        <w:rPr>
          <w:rFonts w:eastAsia="Times New Roman"/>
          <w:sz w:val="24"/>
          <w:szCs w:val="24"/>
        </w:rPr>
        <w:t xml:space="preserve"> СОШ им. </w:t>
      </w:r>
      <w:proofErr w:type="spellStart"/>
      <w:r w:rsidR="002B6AAB" w:rsidRPr="00336DB9">
        <w:rPr>
          <w:rFonts w:eastAsia="Times New Roman"/>
          <w:sz w:val="24"/>
          <w:szCs w:val="24"/>
        </w:rPr>
        <w:t>М.-Загира</w:t>
      </w:r>
      <w:proofErr w:type="spellEnd"/>
      <w:r w:rsidR="002B6AAB" w:rsidRPr="00336DB9">
        <w:rPr>
          <w:rFonts w:eastAsia="Times New Roman"/>
          <w:sz w:val="24"/>
          <w:szCs w:val="24"/>
        </w:rPr>
        <w:t xml:space="preserve"> </w:t>
      </w:r>
      <w:proofErr w:type="spellStart"/>
      <w:r w:rsidR="002B6AAB" w:rsidRPr="00336DB9">
        <w:rPr>
          <w:rFonts w:eastAsia="Times New Roman"/>
          <w:sz w:val="24"/>
          <w:szCs w:val="24"/>
        </w:rPr>
        <w:t>Баймурзаева</w:t>
      </w:r>
      <w:proofErr w:type="spellEnd"/>
      <w:r w:rsidR="002B6AAB" w:rsidRPr="00336DB9">
        <w:rPr>
          <w:rFonts w:eastAsia="Times New Roman"/>
          <w:sz w:val="24"/>
          <w:szCs w:val="24"/>
        </w:rPr>
        <w:t xml:space="preserve">» </w:t>
      </w:r>
      <w:r w:rsidRPr="00336DB9">
        <w:rPr>
          <w:rFonts w:eastAsia="Times New Roman"/>
          <w:sz w:val="24"/>
          <w:szCs w:val="24"/>
        </w:rPr>
        <w:t>далее – ОУ).</w:t>
      </w:r>
      <w:proofErr w:type="gramEnd"/>
    </w:p>
    <w:p w:rsidR="007C1E58" w:rsidRPr="002B6AAB" w:rsidRDefault="007C1E58" w:rsidP="002B6AAB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7C1E58" w:rsidRPr="002B6AAB" w:rsidRDefault="007E5259" w:rsidP="00336DB9">
      <w:pPr>
        <w:ind w:left="993" w:hanging="426"/>
        <w:jc w:val="both"/>
        <w:rPr>
          <w:rFonts w:eastAsia="Times New Roman"/>
          <w:b/>
          <w:bCs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 xml:space="preserve">1.2.Данное Положение разработано в соответствии </w:t>
      </w:r>
      <w:proofErr w:type="gramStart"/>
      <w:r w:rsidRPr="002B6AAB">
        <w:rPr>
          <w:rFonts w:eastAsia="Times New Roman"/>
          <w:sz w:val="24"/>
          <w:szCs w:val="24"/>
        </w:rPr>
        <w:t>с</w:t>
      </w:r>
      <w:proofErr w:type="gramEnd"/>
      <w:r w:rsidRPr="002B6AAB">
        <w:rPr>
          <w:rFonts w:eastAsia="Times New Roman"/>
          <w:sz w:val="24"/>
          <w:szCs w:val="24"/>
        </w:rPr>
        <w:t>:</w:t>
      </w:r>
    </w:p>
    <w:p w:rsidR="007C1E58" w:rsidRPr="002B6AAB" w:rsidRDefault="007C1E58" w:rsidP="00336DB9">
      <w:pPr>
        <w:spacing w:line="31" w:lineRule="exact"/>
        <w:ind w:left="993" w:hanging="426"/>
        <w:jc w:val="both"/>
        <w:rPr>
          <w:rFonts w:eastAsia="Times New Roman"/>
          <w:b/>
          <w:bCs/>
          <w:sz w:val="24"/>
          <w:szCs w:val="24"/>
        </w:rPr>
      </w:pPr>
    </w:p>
    <w:p w:rsidR="007C1E58" w:rsidRPr="002B6AAB" w:rsidRDefault="002B6AAB" w:rsidP="00336DB9">
      <w:pPr>
        <w:tabs>
          <w:tab w:val="left" w:pos="1409"/>
        </w:tabs>
        <w:spacing w:line="227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законом Российской Федерации от 29.12.2012 № 273-ФЗ «Об Образовании в Российской Федерации»;</w:t>
      </w:r>
    </w:p>
    <w:p w:rsidR="007C1E58" w:rsidRPr="002B6AAB" w:rsidRDefault="007C1E58" w:rsidP="00336DB9">
      <w:pPr>
        <w:spacing w:line="32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09"/>
        </w:tabs>
        <w:spacing w:line="226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Федеральным законом от 29.12.1994 № 78-ФЗ «О библиотечном деле» (в редакции, действующей с 01.01.2016 г.);</w:t>
      </w:r>
    </w:p>
    <w:p w:rsidR="007C1E58" w:rsidRPr="002B6AAB" w:rsidRDefault="007C1E58" w:rsidP="00336DB9">
      <w:pPr>
        <w:spacing w:line="32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09"/>
        </w:tabs>
        <w:spacing w:line="234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 xml:space="preserve">порядком предоставления в пользование обучающимся, </w:t>
      </w:r>
      <w:proofErr w:type="gramStart"/>
      <w:r w:rsidR="007E5259" w:rsidRPr="002B6AAB">
        <w:rPr>
          <w:rFonts w:eastAsia="Times New Roman"/>
          <w:sz w:val="24"/>
          <w:szCs w:val="24"/>
        </w:rPr>
        <w:t>осваивающими</w:t>
      </w:r>
      <w:proofErr w:type="gramEnd"/>
      <w:r w:rsidR="007E5259" w:rsidRPr="002B6AAB">
        <w:rPr>
          <w:rFonts w:eastAsia="Times New Roman"/>
          <w:sz w:val="24"/>
          <w:szCs w:val="24"/>
        </w:rPr>
        <w:t xml:space="preserve"> основные образовательные программы в пределах федеральных государственных образовательных стандартов, образовательных стандартов, учебников, а также учебных пособий, учебно-методических материалов, средств обучения и воспитания;</w:t>
      </w:r>
    </w:p>
    <w:p w:rsidR="007C1E58" w:rsidRPr="002B6AAB" w:rsidRDefault="007C1E58" w:rsidP="00336DB9">
      <w:pPr>
        <w:spacing w:line="33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09"/>
        </w:tabs>
        <w:spacing w:line="233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приказом Министерства образования Российской Федерации «Об учете библиотечного фонда библиотек образовательных учреждений» №2488 от 24.08.2000 (приложение №2 к приказу № 2488 «Методические рекомендации по применению «Инструкции об учете библиотечного фонда»);</w:t>
      </w:r>
    </w:p>
    <w:p w:rsidR="007C1E58" w:rsidRPr="002B6AAB" w:rsidRDefault="007C1E58" w:rsidP="00336DB9">
      <w:pPr>
        <w:spacing w:line="1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21"/>
        </w:tabs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- </w:t>
      </w:r>
      <w:r w:rsidR="007E5259" w:rsidRPr="002B6AAB">
        <w:rPr>
          <w:rFonts w:eastAsia="Times New Roman"/>
          <w:sz w:val="24"/>
          <w:szCs w:val="24"/>
        </w:rPr>
        <w:t>Уставом школы.</w:t>
      </w:r>
    </w:p>
    <w:p w:rsidR="007C1E58" w:rsidRPr="002B6AAB" w:rsidRDefault="007C1E58" w:rsidP="002B6AAB">
      <w:pPr>
        <w:spacing w:line="290" w:lineRule="exact"/>
        <w:jc w:val="both"/>
        <w:rPr>
          <w:rFonts w:eastAsia="Symbol"/>
          <w:sz w:val="24"/>
          <w:szCs w:val="24"/>
        </w:rPr>
      </w:pPr>
    </w:p>
    <w:p w:rsidR="007C1E58" w:rsidRPr="00336DB9" w:rsidRDefault="007E5259" w:rsidP="00336DB9">
      <w:pPr>
        <w:pStyle w:val="a9"/>
        <w:numPr>
          <w:ilvl w:val="0"/>
          <w:numId w:val="8"/>
        </w:numPr>
        <w:tabs>
          <w:tab w:val="left" w:pos="361"/>
        </w:tabs>
        <w:spacing w:line="234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336DB9">
        <w:rPr>
          <w:rFonts w:eastAsia="Times New Roman"/>
          <w:b/>
          <w:bCs/>
          <w:sz w:val="24"/>
          <w:szCs w:val="24"/>
        </w:rPr>
        <w:t>Организация работы по учету и сохранению фонда учебной литературы библиотеки школы</w:t>
      </w:r>
    </w:p>
    <w:p w:rsidR="007C1E58" w:rsidRPr="002B6AAB" w:rsidRDefault="007E5259" w:rsidP="00336DB9">
      <w:pPr>
        <w:spacing w:line="238" w:lineRule="auto"/>
        <w:ind w:left="993" w:hanging="42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2.1. Комплектование</w:t>
      </w:r>
      <w:r w:rsidRPr="002B6AAB">
        <w:rPr>
          <w:sz w:val="24"/>
          <w:szCs w:val="24"/>
        </w:rPr>
        <w:t xml:space="preserve"> </w:t>
      </w:r>
      <w:r w:rsidRPr="002B6AAB">
        <w:rPr>
          <w:rFonts w:eastAsia="Times New Roman"/>
          <w:sz w:val="24"/>
          <w:szCs w:val="24"/>
        </w:rPr>
        <w:t>фонда учебников происходит на основе приказа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 Фонд учебной литературы комплектуется на средства республиканских субвенций, предоставленных муниципальным образованиям в части расходов на приобретение учебников на учебный год.</w:t>
      </w:r>
    </w:p>
    <w:p w:rsidR="007C1E58" w:rsidRPr="002B6AAB" w:rsidRDefault="007C1E58" w:rsidP="00336DB9">
      <w:pPr>
        <w:spacing w:line="11" w:lineRule="exact"/>
        <w:ind w:left="993" w:hanging="426"/>
        <w:jc w:val="both"/>
        <w:rPr>
          <w:sz w:val="24"/>
          <w:szCs w:val="24"/>
        </w:rPr>
      </w:pPr>
    </w:p>
    <w:p w:rsidR="007C1E58" w:rsidRPr="00336DB9" w:rsidRDefault="007E5259" w:rsidP="00336DB9">
      <w:pPr>
        <w:ind w:left="993" w:hanging="426"/>
        <w:jc w:val="both"/>
        <w:rPr>
          <w:sz w:val="24"/>
          <w:szCs w:val="24"/>
        </w:rPr>
      </w:pPr>
      <w:r w:rsidRPr="00336DB9">
        <w:rPr>
          <w:rFonts w:eastAsia="Times New Roman"/>
          <w:bCs/>
          <w:iCs/>
          <w:sz w:val="24"/>
          <w:szCs w:val="24"/>
        </w:rPr>
        <w:t>2.2.  Механизм формирования фонда учебников включает следующие этапы:</w:t>
      </w:r>
    </w:p>
    <w:p w:rsidR="007C1E58" w:rsidRPr="002B6AAB" w:rsidRDefault="007C1E58" w:rsidP="00336DB9">
      <w:pPr>
        <w:spacing w:line="27" w:lineRule="exact"/>
        <w:ind w:left="993" w:hanging="426"/>
        <w:jc w:val="both"/>
        <w:rPr>
          <w:sz w:val="24"/>
          <w:szCs w:val="24"/>
        </w:rPr>
      </w:pPr>
    </w:p>
    <w:p w:rsidR="007C1E58" w:rsidRPr="002B6AAB" w:rsidRDefault="00336DB9" w:rsidP="00336DB9">
      <w:pPr>
        <w:tabs>
          <w:tab w:val="left" w:pos="1409"/>
        </w:tabs>
        <w:spacing w:line="230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 xml:space="preserve">Проведение диагностики обеспеченности </w:t>
      </w:r>
      <w:proofErr w:type="gramStart"/>
      <w:r w:rsidR="007E5259" w:rsidRPr="002B6AAB">
        <w:rPr>
          <w:rFonts w:eastAsia="Times New Roman"/>
          <w:sz w:val="24"/>
          <w:szCs w:val="24"/>
        </w:rPr>
        <w:t>обучающихся</w:t>
      </w:r>
      <w:proofErr w:type="gramEnd"/>
      <w:r w:rsidR="007E5259" w:rsidRPr="002B6AAB">
        <w:rPr>
          <w:rFonts w:eastAsia="Times New Roman"/>
          <w:sz w:val="24"/>
          <w:szCs w:val="24"/>
        </w:rPr>
        <w:t xml:space="preserve"> школы учебниками на новый учебный год осуществляет библиотекарь совместно с заместителями директора по учебно-воспитательной работе (далее – УВР);</w:t>
      </w:r>
    </w:p>
    <w:p w:rsidR="007C1E58" w:rsidRPr="002B6AAB" w:rsidRDefault="007C1E58" w:rsidP="00336DB9">
      <w:pPr>
        <w:spacing w:line="34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69"/>
        </w:tabs>
        <w:spacing w:line="226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Утверждение перспективного плана обеспеченности обучающихся учебниками осуществляется на Общем собрании работников школы;</w:t>
      </w:r>
    </w:p>
    <w:p w:rsidR="007C1E58" w:rsidRPr="002B6AAB" w:rsidRDefault="007C1E58" w:rsidP="00336DB9">
      <w:pPr>
        <w:spacing w:line="32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69"/>
        </w:tabs>
        <w:spacing w:line="231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оформление заказа учебников осуществляется на основе перспективного плана обеспеченности обучающихся учебниками библиотекарем и согласуется с заместителями директора по УВР и утверждается директором школы;</w:t>
      </w:r>
    </w:p>
    <w:p w:rsidR="007C1E58" w:rsidRPr="002B6AAB" w:rsidRDefault="007C1E58" w:rsidP="00336DB9">
      <w:pPr>
        <w:spacing w:line="32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336DB9">
      <w:pPr>
        <w:tabs>
          <w:tab w:val="left" w:pos="1409"/>
        </w:tabs>
        <w:spacing w:line="226" w:lineRule="auto"/>
        <w:ind w:left="993" w:right="20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прием и техническую обработку поступивших учебников осуществляет библиотекарь.</w:t>
      </w:r>
    </w:p>
    <w:p w:rsidR="007C1E58" w:rsidRPr="002B6AAB" w:rsidRDefault="007C1E58" w:rsidP="002B6AAB">
      <w:pPr>
        <w:spacing w:line="1" w:lineRule="exact"/>
        <w:jc w:val="both"/>
        <w:rPr>
          <w:sz w:val="24"/>
          <w:szCs w:val="24"/>
        </w:rPr>
      </w:pPr>
    </w:p>
    <w:p w:rsidR="007C1E58" w:rsidRPr="002B6AAB" w:rsidRDefault="007E5259" w:rsidP="00336DB9">
      <w:pPr>
        <w:ind w:left="281" w:firstLine="28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2.3.  Срок использования учебников не более 10 лет.</w:t>
      </w:r>
    </w:p>
    <w:p w:rsidR="007C1E58" w:rsidRPr="002B6AAB" w:rsidRDefault="007E5259" w:rsidP="00336DB9">
      <w:pPr>
        <w:spacing w:line="234" w:lineRule="auto"/>
        <w:ind w:left="993" w:right="20" w:hanging="42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2.4. Выбытие учебников из фонда библиотеки оформляется актом об исключении и отражается в книге суммарного учета, а также в картотеке учета учебников.</w:t>
      </w:r>
    </w:p>
    <w:p w:rsidR="007C1E58" w:rsidRPr="002B6AAB" w:rsidRDefault="007C1E58" w:rsidP="00336DB9">
      <w:pPr>
        <w:spacing w:line="14" w:lineRule="exact"/>
        <w:ind w:left="993" w:hanging="426"/>
        <w:jc w:val="both"/>
        <w:rPr>
          <w:sz w:val="24"/>
          <w:szCs w:val="24"/>
        </w:rPr>
      </w:pPr>
    </w:p>
    <w:p w:rsidR="007C1E58" w:rsidRPr="002B6AAB" w:rsidRDefault="007E5259" w:rsidP="00336DB9">
      <w:pPr>
        <w:spacing w:line="234" w:lineRule="auto"/>
        <w:ind w:left="993" w:right="20" w:hanging="42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2.5. Отдельные</w:t>
      </w:r>
      <w:r w:rsidRPr="002B6AAB">
        <w:rPr>
          <w:sz w:val="24"/>
          <w:szCs w:val="24"/>
        </w:rPr>
        <w:t xml:space="preserve"> </w:t>
      </w:r>
      <w:r w:rsidRPr="002B6AAB">
        <w:rPr>
          <w:rFonts w:eastAsia="Times New Roman"/>
          <w:sz w:val="24"/>
          <w:szCs w:val="24"/>
        </w:rPr>
        <w:t>учебники могут быть переданы (с пометкой «списано») в учебные кабинеты для дополнительных занятий.</w:t>
      </w:r>
    </w:p>
    <w:p w:rsidR="007C1E58" w:rsidRPr="002B6AAB" w:rsidRDefault="007C1E58" w:rsidP="00336DB9">
      <w:pPr>
        <w:spacing w:line="2" w:lineRule="exact"/>
        <w:ind w:left="993" w:hanging="426"/>
        <w:jc w:val="both"/>
        <w:rPr>
          <w:sz w:val="24"/>
          <w:szCs w:val="24"/>
        </w:rPr>
      </w:pPr>
    </w:p>
    <w:p w:rsidR="007C1E58" w:rsidRPr="002B6AAB" w:rsidRDefault="007E5259" w:rsidP="00336DB9">
      <w:pPr>
        <w:ind w:left="993" w:hanging="42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2.6. Допускается комплектование недостающих учебников через обменный фонд.</w:t>
      </w:r>
    </w:p>
    <w:p w:rsidR="007C1E58" w:rsidRPr="002B6AAB" w:rsidRDefault="007C1E58" w:rsidP="00336DB9">
      <w:pPr>
        <w:spacing w:line="12" w:lineRule="exact"/>
        <w:ind w:left="993" w:hanging="426"/>
        <w:jc w:val="both"/>
        <w:rPr>
          <w:sz w:val="24"/>
          <w:szCs w:val="24"/>
        </w:rPr>
      </w:pPr>
    </w:p>
    <w:p w:rsidR="007C1E58" w:rsidRPr="002B6AAB" w:rsidRDefault="007E5259" w:rsidP="00336DB9">
      <w:pPr>
        <w:spacing w:line="234" w:lineRule="auto"/>
        <w:ind w:left="993" w:hanging="42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2.7. Непосредственную работу с библиотечным фондом учебников несет библиотекарь школы.</w:t>
      </w:r>
    </w:p>
    <w:p w:rsidR="007C1E58" w:rsidRPr="002B6AAB" w:rsidRDefault="007C1E58" w:rsidP="00336DB9">
      <w:pPr>
        <w:spacing w:line="14" w:lineRule="exact"/>
        <w:ind w:left="993" w:hanging="426"/>
        <w:jc w:val="both"/>
        <w:rPr>
          <w:sz w:val="24"/>
          <w:szCs w:val="24"/>
        </w:rPr>
      </w:pPr>
    </w:p>
    <w:p w:rsidR="007C1E58" w:rsidRPr="002B6AAB" w:rsidRDefault="007E5259" w:rsidP="00336DB9">
      <w:pPr>
        <w:spacing w:line="237" w:lineRule="auto"/>
        <w:ind w:left="993" w:hanging="426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 xml:space="preserve">2.8. Учебники хранятся в подсобных помещениях, выделенных библиотеке. Учебники расставляются на стеллажах по классам. Сохранность фонда обеспечивается </w:t>
      </w:r>
      <w:r w:rsidRPr="002B6AAB">
        <w:rPr>
          <w:rFonts w:eastAsia="Times New Roman"/>
          <w:sz w:val="24"/>
          <w:szCs w:val="24"/>
        </w:rPr>
        <w:lastRenderedPageBreak/>
        <w:t>созданием оптимальных условий хранения и использования учебников, а также охраной их от порчи и расхищений.</w:t>
      </w:r>
    </w:p>
    <w:p w:rsidR="007C1E58" w:rsidRPr="002B6AAB" w:rsidRDefault="007C1E58" w:rsidP="002B6AAB">
      <w:pPr>
        <w:spacing w:line="282" w:lineRule="exact"/>
        <w:jc w:val="both"/>
        <w:rPr>
          <w:sz w:val="24"/>
          <w:szCs w:val="24"/>
        </w:rPr>
      </w:pPr>
    </w:p>
    <w:p w:rsidR="007C1E58" w:rsidRPr="00336DB9" w:rsidRDefault="007E5259" w:rsidP="00336DB9">
      <w:pPr>
        <w:pStyle w:val="a9"/>
        <w:numPr>
          <w:ilvl w:val="0"/>
          <w:numId w:val="8"/>
        </w:numPr>
        <w:tabs>
          <w:tab w:val="left" w:pos="361"/>
        </w:tabs>
        <w:jc w:val="both"/>
        <w:rPr>
          <w:rFonts w:eastAsia="Times New Roman"/>
          <w:b/>
          <w:bCs/>
          <w:sz w:val="24"/>
          <w:szCs w:val="24"/>
        </w:rPr>
      </w:pPr>
      <w:r w:rsidRPr="00336DB9">
        <w:rPr>
          <w:rFonts w:eastAsia="Times New Roman"/>
          <w:b/>
          <w:bCs/>
          <w:sz w:val="24"/>
          <w:szCs w:val="24"/>
        </w:rPr>
        <w:t>Ответственность за организацию работы по сохранению фонда учебной литературы</w:t>
      </w:r>
    </w:p>
    <w:p w:rsidR="007C1E58" w:rsidRPr="002B6AAB" w:rsidRDefault="007C1E58" w:rsidP="002B6AAB">
      <w:pPr>
        <w:spacing w:line="276" w:lineRule="exact"/>
        <w:jc w:val="both"/>
        <w:rPr>
          <w:sz w:val="24"/>
          <w:szCs w:val="24"/>
        </w:rPr>
      </w:pPr>
    </w:p>
    <w:p w:rsidR="007C1E58" w:rsidRPr="006E5E96" w:rsidRDefault="007E5259" w:rsidP="006E5E96">
      <w:pPr>
        <w:pStyle w:val="a9"/>
        <w:numPr>
          <w:ilvl w:val="1"/>
          <w:numId w:val="8"/>
        </w:numPr>
        <w:tabs>
          <w:tab w:val="left" w:pos="2141"/>
        </w:tabs>
        <w:jc w:val="both"/>
        <w:rPr>
          <w:sz w:val="24"/>
          <w:szCs w:val="24"/>
        </w:rPr>
      </w:pPr>
      <w:r w:rsidRPr="006E5E96">
        <w:rPr>
          <w:rFonts w:eastAsia="Times New Roman"/>
          <w:bCs/>
          <w:iCs/>
          <w:sz w:val="24"/>
          <w:szCs w:val="24"/>
        </w:rPr>
        <w:t xml:space="preserve">Библиотекарь несет ответственность </w:t>
      </w:r>
      <w:proofErr w:type="gramStart"/>
      <w:r w:rsidRPr="006E5E96">
        <w:rPr>
          <w:rFonts w:eastAsia="Times New Roman"/>
          <w:bCs/>
          <w:iCs/>
          <w:sz w:val="24"/>
          <w:szCs w:val="24"/>
        </w:rPr>
        <w:t>за</w:t>
      </w:r>
      <w:proofErr w:type="gramEnd"/>
      <w:r w:rsidRPr="006E5E96">
        <w:rPr>
          <w:rFonts w:eastAsia="Times New Roman"/>
          <w:bCs/>
          <w:iCs/>
          <w:sz w:val="24"/>
          <w:szCs w:val="24"/>
        </w:rPr>
        <w:t>:</w:t>
      </w:r>
    </w:p>
    <w:p w:rsidR="007C1E58" w:rsidRPr="002B6AAB" w:rsidRDefault="007C1E58" w:rsidP="002B6AAB">
      <w:pPr>
        <w:spacing w:line="27" w:lineRule="exact"/>
        <w:jc w:val="both"/>
        <w:rPr>
          <w:sz w:val="24"/>
          <w:szCs w:val="24"/>
        </w:rPr>
      </w:pPr>
    </w:p>
    <w:p w:rsidR="007C1E58" w:rsidRPr="002B6AAB" w:rsidRDefault="00336DB9" w:rsidP="006E5E96">
      <w:pPr>
        <w:tabs>
          <w:tab w:val="left" w:pos="1424"/>
        </w:tabs>
        <w:spacing w:line="227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Достоверность информации об имеющихся в фонде библиотеки школы учебниках, учебных пособиях и других библиотечных ресурсах;</w:t>
      </w:r>
    </w:p>
    <w:p w:rsidR="007C1E58" w:rsidRPr="002B6AAB" w:rsidRDefault="007C1E58" w:rsidP="006E5E96">
      <w:pPr>
        <w:spacing w:line="32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6E5E96">
      <w:pPr>
        <w:tabs>
          <w:tab w:val="left" w:pos="1424"/>
        </w:tabs>
        <w:spacing w:line="230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библиотеки;</w:t>
      </w:r>
    </w:p>
    <w:p w:rsidR="007C1E58" w:rsidRPr="002B6AAB" w:rsidRDefault="007C1E58" w:rsidP="006E5E96">
      <w:pPr>
        <w:spacing w:line="34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6E5E96">
      <w:pPr>
        <w:tabs>
          <w:tab w:val="left" w:pos="1424"/>
        </w:tabs>
        <w:spacing w:line="226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 xml:space="preserve">Достоверность информации об обеспеченности учебниками и учебными пособиями </w:t>
      </w:r>
      <w:proofErr w:type="gramStart"/>
      <w:r w:rsidR="007E5259" w:rsidRPr="002B6AAB">
        <w:rPr>
          <w:rFonts w:eastAsia="Times New Roman"/>
          <w:sz w:val="24"/>
          <w:szCs w:val="24"/>
        </w:rPr>
        <w:t>обучающихся</w:t>
      </w:r>
      <w:proofErr w:type="gramEnd"/>
      <w:r w:rsidR="007E5259" w:rsidRPr="002B6AAB">
        <w:rPr>
          <w:rFonts w:eastAsia="Times New Roman"/>
          <w:sz w:val="24"/>
          <w:szCs w:val="24"/>
        </w:rPr>
        <w:t xml:space="preserve"> на начало учебного года;</w:t>
      </w:r>
    </w:p>
    <w:p w:rsidR="007C1E58" w:rsidRPr="002B6AAB" w:rsidRDefault="007C1E58" w:rsidP="006E5E96">
      <w:pPr>
        <w:spacing w:line="32" w:lineRule="exact"/>
        <w:ind w:left="993" w:hanging="426"/>
        <w:jc w:val="both"/>
        <w:rPr>
          <w:rFonts w:eastAsia="Symbol"/>
          <w:sz w:val="24"/>
          <w:szCs w:val="24"/>
        </w:rPr>
      </w:pPr>
    </w:p>
    <w:p w:rsidR="007C1E58" w:rsidRPr="002B6AAB" w:rsidRDefault="00336DB9" w:rsidP="006E5E96">
      <w:pPr>
        <w:tabs>
          <w:tab w:val="left" w:pos="1424"/>
        </w:tabs>
        <w:spacing w:line="226" w:lineRule="auto"/>
        <w:ind w:left="993" w:hanging="426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 xml:space="preserve">Осуществление </w:t>
      </w:r>
      <w:proofErr w:type="gramStart"/>
      <w:r w:rsidR="007E5259" w:rsidRPr="002B6AAB">
        <w:rPr>
          <w:rFonts w:eastAsia="Times New Roman"/>
          <w:sz w:val="24"/>
          <w:szCs w:val="24"/>
        </w:rPr>
        <w:t>контроля за</w:t>
      </w:r>
      <w:proofErr w:type="gramEnd"/>
      <w:r w:rsidR="007E5259" w:rsidRPr="002B6AAB">
        <w:rPr>
          <w:rFonts w:eastAsia="Times New Roman"/>
          <w:sz w:val="24"/>
          <w:szCs w:val="24"/>
        </w:rPr>
        <w:t xml:space="preserve"> сохранностью учебников и учебных пособий и других библиотечных ресурсов, выданных учащимся.</w:t>
      </w:r>
    </w:p>
    <w:p w:rsidR="007C1E58" w:rsidRPr="002B6AAB" w:rsidRDefault="007C1E58" w:rsidP="00336DB9">
      <w:pPr>
        <w:spacing w:line="13" w:lineRule="exact"/>
        <w:ind w:left="851" w:hanging="284"/>
        <w:jc w:val="both"/>
        <w:rPr>
          <w:sz w:val="24"/>
          <w:szCs w:val="24"/>
        </w:rPr>
      </w:pPr>
    </w:p>
    <w:p w:rsidR="007C1E58" w:rsidRPr="002B6AAB" w:rsidRDefault="00336DB9" w:rsidP="00336DB9">
      <w:pPr>
        <w:spacing w:line="237" w:lineRule="auto"/>
        <w:ind w:left="851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</w:t>
      </w:r>
      <w:r w:rsidR="006E5E96">
        <w:rPr>
          <w:rFonts w:eastAsia="Times New Roman"/>
          <w:sz w:val="24"/>
          <w:szCs w:val="24"/>
        </w:rPr>
        <w:t xml:space="preserve">. </w:t>
      </w:r>
      <w:r w:rsidR="007E5259" w:rsidRPr="002B6AAB">
        <w:rPr>
          <w:rFonts w:eastAsia="Times New Roman"/>
          <w:sz w:val="24"/>
          <w:szCs w:val="24"/>
        </w:rPr>
        <w:t>Ответственность за состояние и сохранность выданных учебников в течение учебного года несут читатели, пользующиеся этим фондом. Они же, при необходимости, осуществляют ремонт в соответствии с Памяткой по сохранности учебников (Приложение №1).</w:t>
      </w:r>
    </w:p>
    <w:p w:rsidR="007C1E58" w:rsidRPr="002B6AAB" w:rsidRDefault="007C1E58" w:rsidP="00336DB9">
      <w:pPr>
        <w:spacing w:line="14" w:lineRule="exact"/>
        <w:ind w:left="851" w:hanging="284"/>
        <w:jc w:val="both"/>
        <w:rPr>
          <w:sz w:val="24"/>
          <w:szCs w:val="24"/>
        </w:rPr>
      </w:pPr>
    </w:p>
    <w:p w:rsidR="007C1E58" w:rsidRPr="002B6AAB" w:rsidRDefault="007E5259" w:rsidP="00336DB9">
      <w:pPr>
        <w:spacing w:line="236" w:lineRule="auto"/>
        <w:ind w:left="851" w:hanging="284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3.3.</w:t>
      </w:r>
      <w:r w:rsidR="006E5E96">
        <w:rPr>
          <w:rFonts w:eastAsia="Times New Roman"/>
          <w:sz w:val="24"/>
          <w:szCs w:val="24"/>
        </w:rPr>
        <w:t xml:space="preserve"> </w:t>
      </w:r>
      <w:r w:rsidRPr="002B6AAB">
        <w:rPr>
          <w:rFonts w:eastAsia="Times New Roman"/>
          <w:sz w:val="24"/>
          <w:szCs w:val="24"/>
        </w:rPr>
        <w:t>В случае утери или порчи учебника родители (законные представители) возмещают нанесенный ущерб в соответствии с Положением о правилах пользования библиотекой.</w:t>
      </w:r>
    </w:p>
    <w:p w:rsidR="007C1E58" w:rsidRPr="002B6AAB" w:rsidRDefault="007C1E58" w:rsidP="00336DB9">
      <w:pPr>
        <w:spacing w:line="14" w:lineRule="exact"/>
        <w:ind w:left="851" w:hanging="284"/>
        <w:jc w:val="both"/>
        <w:rPr>
          <w:sz w:val="24"/>
          <w:szCs w:val="24"/>
        </w:rPr>
      </w:pPr>
    </w:p>
    <w:p w:rsidR="007C1E58" w:rsidRPr="002B6AAB" w:rsidRDefault="007E5259" w:rsidP="00336DB9">
      <w:pPr>
        <w:spacing w:line="234" w:lineRule="auto"/>
        <w:ind w:left="851" w:right="20" w:hanging="284"/>
        <w:jc w:val="both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3.4.</w:t>
      </w:r>
      <w:r w:rsidR="006E5E96">
        <w:rPr>
          <w:rFonts w:eastAsia="Times New Roman"/>
          <w:sz w:val="24"/>
          <w:szCs w:val="24"/>
        </w:rPr>
        <w:t xml:space="preserve"> </w:t>
      </w:r>
      <w:r w:rsidRPr="002B6AAB">
        <w:rPr>
          <w:rFonts w:eastAsia="Times New Roman"/>
          <w:sz w:val="24"/>
          <w:szCs w:val="24"/>
        </w:rPr>
        <w:t>В</w:t>
      </w:r>
      <w:r w:rsidRPr="002B6AAB">
        <w:rPr>
          <w:sz w:val="24"/>
          <w:szCs w:val="24"/>
        </w:rPr>
        <w:t xml:space="preserve"> </w:t>
      </w:r>
      <w:r w:rsidRPr="002B6AAB">
        <w:rPr>
          <w:rFonts w:eastAsia="Times New Roman"/>
          <w:sz w:val="24"/>
          <w:szCs w:val="24"/>
        </w:rPr>
        <w:t xml:space="preserve">целях </w:t>
      </w:r>
      <w:proofErr w:type="gramStart"/>
      <w:r w:rsidRPr="002B6AAB">
        <w:rPr>
          <w:rFonts w:eastAsia="Times New Roman"/>
          <w:sz w:val="24"/>
          <w:szCs w:val="24"/>
        </w:rPr>
        <w:t>контроля за</w:t>
      </w:r>
      <w:proofErr w:type="gramEnd"/>
      <w:r w:rsidRPr="002B6AAB">
        <w:rPr>
          <w:rFonts w:eastAsia="Times New Roman"/>
          <w:sz w:val="24"/>
          <w:szCs w:val="24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7C1E58" w:rsidRPr="002B6AAB" w:rsidRDefault="007C1E58" w:rsidP="00336DB9">
      <w:pPr>
        <w:spacing w:line="19" w:lineRule="exact"/>
        <w:ind w:left="851" w:hanging="284"/>
        <w:jc w:val="both"/>
        <w:rPr>
          <w:sz w:val="24"/>
          <w:szCs w:val="24"/>
        </w:rPr>
      </w:pPr>
    </w:p>
    <w:p w:rsidR="007C1E58" w:rsidRPr="006E5E96" w:rsidRDefault="007E5259" w:rsidP="00336DB9">
      <w:pPr>
        <w:tabs>
          <w:tab w:val="left" w:pos="1401"/>
        </w:tabs>
        <w:spacing w:line="234" w:lineRule="auto"/>
        <w:ind w:left="851" w:hanging="284"/>
        <w:jc w:val="both"/>
        <w:rPr>
          <w:sz w:val="24"/>
          <w:szCs w:val="24"/>
        </w:rPr>
      </w:pPr>
      <w:r w:rsidRPr="006E5E96">
        <w:rPr>
          <w:rFonts w:eastAsia="Times New Roman"/>
          <w:bCs/>
          <w:sz w:val="24"/>
          <w:szCs w:val="24"/>
        </w:rPr>
        <w:t>3.5.</w:t>
      </w:r>
      <w:r w:rsidR="006E5E96">
        <w:rPr>
          <w:sz w:val="24"/>
          <w:szCs w:val="24"/>
        </w:rPr>
        <w:t xml:space="preserve"> </w:t>
      </w:r>
      <w:r w:rsidRPr="006E5E96">
        <w:rPr>
          <w:rFonts w:eastAsia="Times New Roman"/>
          <w:bCs/>
          <w:iCs/>
          <w:sz w:val="24"/>
          <w:szCs w:val="24"/>
        </w:rPr>
        <w:t xml:space="preserve">Председатели методических объединений школы несут ответственность </w:t>
      </w:r>
      <w:proofErr w:type="gramStart"/>
      <w:r w:rsidRPr="006E5E96">
        <w:rPr>
          <w:rFonts w:eastAsia="Times New Roman"/>
          <w:bCs/>
          <w:iCs/>
          <w:sz w:val="24"/>
          <w:szCs w:val="24"/>
        </w:rPr>
        <w:t>за</w:t>
      </w:r>
      <w:proofErr w:type="gramEnd"/>
      <w:r w:rsidRPr="006E5E96">
        <w:rPr>
          <w:rFonts w:eastAsia="Times New Roman"/>
          <w:bCs/>
          <w:iCs/>
          <w:sz w:val="24"/>
          <w:szCs w:val="24"/>
        </w:rPr>
        <w:t>:</w:t>
      </w:r>
    </w:p>
    <w:p w:rsidR="007C1E58" w:rsidRPr="006E5E96" w:rsidRDefault="007C1E58" w:rsidP="00336DB9">
      <w:pPr>
        <w:spacing w:line="28" w:lineRule="exact"/>
        <w:ind w:left="851" w:hanging="284"/>
        <w:jc w:val="both"/>
        <w:rPr>
          <w:sz w:val="24"/>
          <w:szCs w:val="24"/>
        </w:rPr>
      </w:pPr>
    </w:p>
    <w:p w:rsidR="007C1E58" w:rsidRPr="002B6AAB" w:rsidRDefault="006E5E96" w:rsidP="006E5E96">
      <w:pPr>
        <w:tabs>
          <w:tab w:val="left" w:pos="1409"/>
        </w:tabs>
        <w:spacing w:line="234" w:lineRule="auto"/>
        <w:ind w:left="851" w:hanging="284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6E5E96">
        <w:rPr>
          <w:rFonts w:eastAsia="Times New Roman"/>
          <w:sz w:val="24"/>
          <w:szCs w:val="24"/>
        </w:rPr>
        <w:t xml:space="preserve">Качество </w:t>
      </w:r>
      <w:proofErr w:type="gramStart"/>
      <w:r w:rsidR="007E5259" w:rsidRPr="006E5E96">
        <w:rPr>
          <w:rFonts w:eastAsia="Times New Roman"/>
          <w:sz w:val="24"/>
          <w:szCs w:val="24"/>
        </w:rPr>
        <w:t>проведения процедуры согласования перечня</w:t>
      </w:r>
      <w:r w:rsidR="007E5259" w:rsidRPr="002B6AAB">
        <w:rPr>
          <w:rFonts w:eastAsia="Times New Roman"/>
          <w:sz w:val="24"/>
          <w:szCs w:val="24"/>
        </w:rPr>
        <w:t xml:space="preserve"> учебников</w:t>
      </w:r>
      <w:proofErr w:type="gramEnd"/>
      <w:r w:rsidR="007E5259" w:rsidRPr="002B6AAB">
        <w:rPr>
          <w:rFonts w:eastAsia="Times New Roman"/>
          <w:sz w:val="24"/>
          <w:szCs w:val="24"/>
        </w:rPr>
        <w:t xml:space="preserve"> и учебных пособий на соответствие учебно-методическому обеспечению в пределах предметно-методической линии, требованиям федерального государственного образовательного стандарта, федеральному перечню учебников, образовательным программам, реализуемым в школе;</w:t>
      </w:r>
    </w:p>
    <w:p w:rsidR="007C1E58" w:rsidRPr="002B6AAB" w:rsidRDefault="007C1E58" w:rsidP="006E5E96">
      <w:pPr>
        <w:spacing w:line="34" w:lineRule="exact"/>
        <w:ind w:left="851" w:hanging="284"/>
        <w:jc w:val="both"/>
        <w:rPr>
          <w:rFonts w:eastAsia="Symbol"/>
          <w:sz w:val="24"/>
          <w:szCs w:val="24"/>
        </w:rPr>
      </w:pPr>
    </w:p>
    <w:p w:rsidR="007C1E58" w:rsidRPr="006E5E96" w:rsidRDefault="006E5E96" w:rsidP="00060EBA">
      <w:pPr>
        <w:tabs>
          <w:tab w:val="left" w:pos="1409"/>
        </w:tabs>
        <w:spacing w:line="230" w:lineRule="auto"/>
        <w:ind w:left="851" w:right="20" w:hanging="284"/>
        <w:rPr>
          <w:rFonts w:eastAsia="Symbol"/>
          <w:sz w:val="24"/>
          <w:szCs w:val="24"/>
        </w:rPr>
        <w:sectPr w:rsidR="007C1E58" w:rsidRPr="006E5E96">
          <w:pgSz w:w="11900" w:h="16838"/>
          <w:pgMar w:top="1135" w:right="846" w:bottom="1440" w:left="1419" w:header="0" w:footer="0" w:gutter="0"/>
          <w:cols w:space="720" w:equalWidth="0">
            <w:col w:w="9641"/>
          </w:cols>
        </w:sect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Определение минимального перечня дидактических материалов для обучающихся (атласы, контурные карты и т.д.) в соответствии с образовательными программами, реализуемыми в ОУ.</w:t>
      </w:r>
      <w:proofErr w:type="gramEnd"/>
    </w:p>
    <w:p w:rsidR="007C1E58" w:rsidRPr="002B6AAB" w:rsidRDefault="007E5259" w:rsidP="006E5E96">
      <w:pPr>
        <w:jc w:val="right"/>
        <w:rPr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lastRenderedPageBreak/>
        <w:t>Приложение №1</w:t>
      </w:r>
    </w:p>
    <w:p w:rsidR="007C1E58" w:rsidRPr="002B6AAB" w:rsidRDefault="007C1E58" w:rsidP="002B6AAB">
      <w:pPr>
        <w:spacing w:line="5" w:lineRule="exact"/>
        <w:jc w:val="both"/>
        <w:rPr>
          <w:sz w:val="24"/>
          <w:szCs w:val="24"/>
        </w:rPr>
      </w:pPr>
    </w:p>
    <w:p w:rsidR="007C1E58" w:rsidRPr="002B6AAB" w:rsidRDefault="007E5259" w:rsidP="002B6AAB">
      <w:pPr>
        <w:ind w:left="2580"/>
        <w:jc w:val="both"/>
        <w:rPr>
          <w:sz w:val="24"/>
          <w:szCs w:val="24"/>
        </w:rPr>
      </w:pPr>
      <w:r w:rsidRPr="002B6AAB">
        <w:rPr>
          <w:rFonts w:eastAsia="Times New Roman"/>
          <w:b/>
          <w:bCs/>
          <w:sz w:val="24"/>
          <w:szCs w:val="24"/>
        </w:rPr>
        <w:t>ПАМЯТКА ПО СОХРАННОСТИ УЧЕБНИКА</w:t>
      </w:r>
    </w:p>
    <w:p w:rsidR="007C1E58" w:rsidRPr="002B6AAB" w:rsidRDefault="007C1E58" w:rsidP="002B6AAB">
      <w:pPr>
        <w:spacing w:line="283" w:lineRule="exact"/>
        <w:jc w:val="both"/>
        <w:rPr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spacing w:line="234" w:lineRule="auto"/>
        <w:ind w:left="1040" w:right="2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В течение срока пользования учебник должен быть обернут в прочную, твердую обложку, защищающую учебник от повреждений и загрязнений.</w:t>
      </w:r>
    </w:p>
    <w:p w:rsidR="007C1E58" w:rsidRPr="002B6AAB" w:rsidRDefault="007C1E58" w:rsidP="002B6AAB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ind w:left="104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При получении учебника в библиотеке необходимо:</w:t>
      </w:r>
    </w:p>
    <w:p w:rsidR="007C1E58" w:rsidRPr="002B6AAB" w:rsidRDefault="007C1E58" w:rsidP="002B6AAB">
      <w:pPr>
        <w:spacing w:line="31" w:lineRule="exact"/>
        <w:jc w:val="both"/>
        <w:rPr>
          <w:rFonts w:eastAsia="Times New Roman"/>
          <w:sz w:val="24"/>
          <w:szCs w:val="24"/>
        </w:rPr>
      </w:pPr>
    </w:p>
    <w:p w:rsidR="007C1E58" w:rsidRPr="002B6AAB" w:rsidRDefault="006E5E96" w:rsidP="006E5E96">
      <w:pPr>
        <w:tabs>
          <w:tab w:val="left" w:pos="1403"/>
        </w:tabs>
        <w:spacing w:line="227" w:lineRule="auto"/>
        <w:ind w:left="11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>внимательно его осмотреть до 15 сентября и по возможности устранить недочеты;</w:t>
      </w:r>
    </w:p>
    <w:p w:rsidR="007C1E58" w:rsidRPr="002B6AAB" w:rsidRDefault="007C1E58" w:rsidP="002B6AAB">
      <w:pPr>
        <w:spacing w:line="32" w:lineRule="exact"/>
        <w:jc w:val="both"/>
        <w:rPr>
          <w:rFonts w:eastAsia="Symbol"/>
          <w:sz w:val="24"/>
          <w:szCs w:val="24"/>
        </w:rPr>
      </w:pPr>
    </w:p>
    <w:p w:rsidR="007C1E58" w:rsidRPr="002B6AAB" w:rsidRDefault="006E5E96" w:rsidP="006E5E96">
      <w:pPr>
        <w:tabs>
          <w:tab w:val="left" w:pos="1403"/>
        </w:tabs>
        <w:spacing w:line="230" w:lineRule="auto"/>
        <w:ind w:left="11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E5259" w:rsidRPr="002B6AAB">
        <w:rPr>
          <w:rFonts w:eastAsia="Times New Roman"/>
          <w:sz w:val="24"/>
          <w:szCs w:val="24"/>
        </w:rPr>
        <w:t xml:space="preserve">если учебник не подлежит ремонту – обратиться в библиотеку для замены учебника или отметки о недочетах. В конце учебного года претензии о недочетах не </w:t>
      </w:r>
      <w:proofErr w:type="gramStart"/>
      <w:r w:rsidR="007E5259" w:rsidRPr="002B6AAB">
        <w:rPr>
          <w:rFonts w:eastAsia="Times New Roman"/>
          <w:sz w:val="24"/>
          <w:szCs w:val="24"/>
        </w:rPr>
        <w:t>принимаются</w:t>
      </w:r>
      <w:proofErr w:type="gramEnd"/>
      <w:r w:rsidR="007E5259" w:rsidRPr="002B6AAB">
        <w:rPr>
          <w:rFonts w:eastAsia="Times New Roman"/>
          <w:sz w:val="24"/>
          <w:szCs w:val="24"/>
        </w:rPr>
        <w:t xml:space="preserve"> и вина возлагается на обучающегося.</w:t>
      </w:r>
    </w:p>
    <w:p w:rsidR="007C1E58" w:rsidRPr="002B6AAB" w:rsidRDefault="007C1E58" w:rsidP="002B6AAB">
      <w:pPr>
        <w:spacing w:line="15" w:lineRule="exact"/>
        <w:jc w:val="both"/>
        <w:rPr>
          <w:rFonts w:eastAsia="Symbol"/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spacing w:line="234" w:lineRule="auto"/>
        <w:ind w:left="1040" w:right="2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Категорически запрещается делать в учебнике пометки, писать или рисовать карандашом, и тем более ручкой.</w:t>
      </w:r>
    </w:p>
    <w:p w:rsidR="007C1E58" w:rsidRPr="002B6AAB" w:rsidRDefault="007C1E58" w:rsidP="002B6AA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spacing w:line="236" w:lineRule="auto"/>
        <w:ind w:left="104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Запрещается вкладывать в учебник посторонние предметы: авторучки, линейки, карандаши, в качестве закладки. Рекомендуется сделать закладку в учебник из ткани или бумаги.</w:t>
      </w:r>
    </w:p>
    <w:p w:rsidR="007C1E58" w:rsidRPr="002B6AAB" w:rsidRDefault="007C1E58" w:rsidP="002B6AA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spacing w:line="236" w:lineRule="auto"/>
        <w:ind w:left="1040" w:right="2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 xml:space="preserve">Дома рекомендуется хранить учебники в отведенном для них месте, </w:t>
      </w:r>
      <w:proofErr w:type="gramStart"/>
      <w:r w:rsidRPr="002B6AAB">
        <w:rPr>
          <w:rFonts w:eastAsia="Times New Roman"/>
          <w:sz w:val="24"/>
          <w:szCs w:val="24"/>
        </w:rPr>
        <w:t>недоступным</w:t>
      </w:r>
      <w:proofErr w:type="gramEnd"/>
      <w:r w:rsidRPr="002B6AAB">
        <w:rPr>
          <w:rFonts w:eastAsia="Times New Roman"/>
          <w:sz w:val="24"/>
          <w:szCs w:val="24"/>
        </w:rPr>
        <w:t xml:space="preserve"> для маленьких детей и домашних животных, отдаленном от источников огня и влаги.</w:t>
      </w:r>
    </w:p>
    <w:p w:rsidR="007C1E58" w:rsidRPr="002B6AAB" w:rsidRDefault="007C1E58" w:rsidP="002B6AA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spacing w:line="237" w:lineRule="auto"/>
        <w:ind w:left="104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 xml:space="preserve">Ремонт производить только клеем ПВА, ПФ, клеем-карандашом и с использованием скотча. Бумага должна быть нелинованной, тонкой, белой. </w:t>
      </w:r>
      <w:proofErr w:type="gramStart"/>
      <w:r w:rsidRPr="002B6AAB">
        <w:rPr>
          <w:rFonts w:eastAsia="Times New Roman"/>
          <w:sz w:val="24"/>
          <w:szCs w:val="24"/>
        </w:rPr>
        <w:t>Учебник</w:t>
      </w:r>
      <w:proofErr w:type="gramEnd"/>
      <w:r w:rsidRPr="002B6AAB">
        <w:rPr>
          <w:rFonts w:eastAsia="Times New Roman"/>
          <w:sz w:val="24"/>
          <w:szCs w:val="24"/>
        </w:rPr>
        <w:t xml:space="preserve"> отремонтированный некачественно возвращается для повторного ремонта.</w:t>
      </w:r>
    </w:p>
    <w:p w:rsidR="007C1E58" w:rsidRPr="002B6AAB" w:rsidRDefault="007C1E58" w:rsidP="002B6AAB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C1E58" w:rsidRPr="002B6AAB" w:rsidRDefault="007E5259" w:rsidP="002B6AAB">
      <w:pPr>
        <w:numPr>
          <w:ilvl w:val="0"/>
          <w:numId w:val="7"/>
        </w:numPr>
        <w:tabs>
          <w:tab w:val="left" w:pos="1040"/>
        </w:tabs>
        <w:spacing w:line="237" w:lineRule="auto"/>
        <w:ind w:left="104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Ответственность за сохранность учебников несут сами обучающиеся, а так же их родители (законные представители). Все учебники в течение года должны быть сохранены целыми, без разрушения сшивки книги, с наличием всех страниц без записей и пометок.</w:t>
      </w:r>
    </w:p>
    <w:p w:rsidR="007C1E58" w:rsidRPr="002B6AAB" w:rsidRDefault="007C1E58" w:rsidP="002B6AA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C1E58" w:rsidRDefault="007E5259" w:rsidP="002B6AAB">
      <w:pPr>
        <w:numPr>
          <w:ilvl w:val="0"/>
          <w:numId w:val="7"/>
        </w:numPr>
        <w:tabs>
          <w:tab w:val="left" w:pos="1040"/>
        </w:tabs>
        <w:spacing w:line="234" w:lineRule="auto"/>
        <w:ind w:left="1040" w:hanging="353"/>
        <w:jc w:val="both"/>
        <w:rPr>
          <w:rFonts w:eastAsia="Times New Roman"/>
          <w:sz w:val="24"/>
          <w:szCs w:val="24"/>
        </w:rPr>
      </w:pPr>
      <w:r w:rsidRPr="002B6AAB">
        <w:rPr>
          <w:rFonts w:eastAsia="Times New Roman"/>
          <w:sz w:val="24"/>
          <w:szCs w:val="24"/>
        </w:rPr>
        <w:t>В случае порчи или утраты учебника необходимо заменить непригодный для использования учебник новым, равнозна</w:t>
      </w:r>
      <w:r>
        <w:rPr>
          <w:rFonts w:eastAsia="Times New Roman"/>
          <w:sz w:val="24"/>
          <w:szCs w:val="24"/>
        </w:rPr>
        <w:t>чным.</w:t>
      </w:r>
    </w:p>
    <w:sectPr w:rsidR="007C1E58" w:rsidSect="007C1E58">
      <w:pgSz w:w="11900" w:h="16838"/>
      <w:pgMar w:top="1440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88" w:rsidRDefault="00846088" w:rsidP="002B6AAB">
      <w:r>
        <w:separator/>
      </w:r>
    </w:p>
  </w:endnote>
  <w:endnote w:type="continuationSeparator" w:id="0">
    <w:p w:rsidR="00846088" w:rsidRDefault="00846088" w:rsidP="002B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81075"/>
      <w:docPartObj>
        <w:docPartGallery w:val="Page Numbers (Bottom of Page)"/>
        <w:docPartUnique/>
      </w:docPartObj>
    </w:sdtPr>
    <w:sdtContent>
      <w:p w:rsidR="002B6AAB" w:rsidRDefault="00820927">
        <w:pPr>
          <w:pStyle w:val="a7"/>
          <w:jc w:val="right"/>
        </w:pPr>
        <w:fldSimple w:instr=" PAGE   \* MERGEFORMAT ">
          <w:r w:rsidR="00060EBA">
            <w:rPr>
              <w:noProof/>
            </w:rPr>
            <w:t>4</w:t>
          </w:r>
        </w:fldSimple>
      </w:p>
    </w:sdtContent>
  </w:sdt>
  <w:p w:rsidR="002B6AAB" w:rsidRDefault="002B6A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88" w:rsidRDefault="00846088" w:rsidP="002B6AAB">
      <w:r>
        <w:separator/>
      </w:r>
    </w:p>
  </w:footnote>
  <w:footnote w:type="continuationSeparator" w:id="0">
    <w:p w:rsidR="00846088" w:rsidRDefault="00846088" w:rsidP="002B6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5D0870E"/>
    <w:lvl w:ilvl="0" w:tplc="905A4854">
      <w:start w:val="3"/>
      <w:numFmt w:val="decimal"/>
      <w:lvlText w:val="%1."/>
      <w:lvlJc w:val="left"/>
    </w:lvl>
    <w:lvl w:ilvl="1" w:tplc="2C18FB42">
      <w:numFmt w:val="decimal"/>
      <w:lvlText w:val=""/>
      <w:lvlJc w:val="left"/>
    </w:lvl>
    <w:lvl w:ilvl="2" w:tplc="E1005E72">
      <w:numFmt w:val="decimal"/>
      <w:lvlText w:val=""/>
      <w:lvlJc w:val="left"/>
    </w:lvl>
    <w:lvl w:ilvl="3" w:tplc="BDB8F622">
      <w:numFmt w:val="decimal"/>
      <w:lvlText w:val=""/>
      <w:lvlJc w:val="left"/>
    </w:lvl>
    <w:lvl w:ilvl="4" w:tplc="351268D6">
      <w:numFmt w:val="decimal"/>
      <w:lvlText w:val=""/>
      <w:lvlJc w:val="left"/>
    </w:lvl>
    <w:lvl w:ilvl="5" w:tplc="5998A8D2">
      <w:numFmt w:val="decimal"/>
      <w:lvlText w:val=""/>
      <w:lvlJc w:val="left"/>
    </w:lvl>
    <w:lvl w:ilvl="6" w:tplc="34AC3148">
      <w:numFmt w:val="decimal"/>
      <w:lvlText w:val=""/>
      <w:lvlJc w:val="left"/>
    </w:lvl>
    <w:lvl w:ilvl="7" w:tplc="14EE46B2">
      <w:numFmt w:val="decimal"/>
      <w:lvlText w:val=""/>
      <w:lvlJc w:val="left"/>
    </w:lvl>
    <w:lvl w:ilvl="8" w:tplc="7270B41A">
      <w:numFmt w:val="decimal"/>
      <w:lvlText w:val=""/>
      <w:lvlJc w:val="left"/>
    </w:lvl>
  </w:abstractNum>
  <w:abstractNum w:abstractNumId="1">
    <w:nsid w:val="000041BB"/>
    <w:multiLevelType w:val="hybridMultilevel"/>
    <w:tmpl w:val="E4DE9876"/>
    <w:lvl w:ilvl="0" w:tplc="6DF4880E">
      <w:start w:val="1"/>
      <w:numFmt w:val="decimal"/>
      <w:lvlText w:val="%1."/>
      <w:lvlJc w:val="left"/>
    </w:lvl>
    <w:lvl w:ilvl="1" w:tplc="06DC73C8">
      <w:start w:val="1"/>
      <w:numFmt w:val="bullet"/>
      <w:lvlText w:val=""/>
      <w:lvlJc w:val="left"/>
    </w:lvl>
    <w:lvl w:ilvl="2" w:tplc="4C4C989E">
      <w:numFmt w:val="decimal"/>
      <w:lvlText w:val=""/>
      <w:lvlJc w:val="left"/>
    </w:lvl>
    <w:lvl w:ilvl="3" w:tplc="6B1C8830">
      <w:numFmt w:val="decimal"/>
      <w:lvlText w:val=""/>
      <w:lvlJc w:val="left"/>
    </w:lvl>
    <w:lvl w:ilvl="4" w:tplc="43660326">
      <w:numFmt w:val="decimal"/>
      <w:lvlText w:val=""/>
      <w:lvlJc w:val="left"/>
    </w:lvl>
    <w:lvl w:ilvl="5" w:tplc="05D4D1E0">
      <w:numFmt w:val="decimal"/>
      <w:lvlText w:val=""/>
      <w:lvlJc w:val="left"/>
    </w:lvl>
    <w:lvl w:ilvl="6" w:tplc="014E564E">
      <w:numFmt w:val="decimal"/>
      <w:lvlText w:val=""/>
      <w:lvlJc w:val="left"/>
    </w:lvl>
    <w:lvl w:ilvl="7" w:tplc="48BEFED0">
      <w:numFmt w:val="decimal"/>
      <w:lvlText w:val=""/>
      <w:lvlJc w:val="left"/>
    </w:lvl>
    <w:lvl w:ilvl="8" w:tplc="294A67EC">
      <w:numFmt w:val="decimal"/>
      <w:lvlText w:val=""/>
      <w:lvlJc w:val="left"/>
    </w:lvl>
  </w:abstractNum>
  <w:abstractNum w:abstractNumId="2">
    <w:nsid w:val="00005AF1"/>
    <w:multiLevelType w:val="hybridMultilevel"/>
    <w:tmpl w:val="B43CDCCE"/>
    <w:lvl w:ilvl="0" w:tplc="5DB2C856">
      <w:start w:val="1"/>
      <w:numFmt w:val="bullet"/>
      <w:lvlText w:val=""/>
      <w:lvlJc w:val="left"/>
    </w:lvl>
    <w:lvl w:ilvl="1" w:tplc="32BA80AC">
      <w:numFmt w:val="decimal"/>
      <w:lvlText w:val=""/>
      <w:lvlJc w:val="left"/>
    </w:lvl>
    <w:lvl w:ilvl="2" w:tplc="D53CD526">
      <w:numFmt w:val="decimal"/>
      <w:lvlText w:val=""/>
      <w:lvlJc w:val="left"/>
    </w:lvl>
    <w:lvl w:ilvl="3" w:tplc="B61E11F4">
      <w:numFmt w:val="decimal"/>
      <w:lvlText w:val=""/>
      <w:lvlJc w:val="left"/>
    </w:lvl>
    <w:lvl w:ilvl="4" w:tplc="1122BF10">
      <w:numFmt w:val="decimal"/>
      <w:lvlText w:val=""/>
      <w:lvlJc w:val="left"/>
    </w:lvl>
    <w:lvl w:ilvl="5" w:tplc="73B68DC8">
      <w:numFmt w:val="decimal"/>
      <w:lvlText w:val=""/>
      <w:lvlJc w:val="left"/>
    </w:lvl>
    <w:lvl w:ilvl="6" w:tplc="9BF6B230">
      <w:numFmt w:val="decimal"/>
      <w:lvlText w:val=""/>
      <w:lvlJc w:val="left"/>
    </w:lvl>
    <w:lvl w:ilvl="7" w:tplc="52469868">
      <w:numFmt w:val="decimal"/>
      <w:lvlText w:val=""/>
      <w:lvlJc w:val="left"/>
    </w:lvl>
    <w:lvl w:ilvl="8" w:tplc="668A3C9E">
      <w:numFmt w:val="decimal"/>
      <w:lvlText w:val=""/>
      <w:lvlJc w:val="left"/>
    </w:lvl>
  </w:abstractNum>
  <w:abstractNum w:abstractNumId="3">
    <w:nsid w:val="00005F90"/>
    <w:multiLevelType w:val="hybridMultilevel"/>
    <w:tmpl w:val="87AA0AEC"/>
    <w:lvl w:ilvl="0" w:tplc="83DABA1A">
      <w:start w:val="1"/>
      <w:numFmt w:val="bullet"/>
      <w:lvlText w:val=""/>
      <w:lvlJc w:val="left"/>
    </w:lvl>
    <w:lvl w:ilvl="1" w:tplc="F7D2E6B2">
      <w:numFmt w:val="decimal"/>
      <w:lvlText w:val=""/>
      <w:lvlJc w:val="left"/>
    </w:lvl>
    <w:lvl w:ilvl="2" w:tplc="C792A8D4">
      <w:numFmt w:val="decimal"/>
      <w:lvlText w:val=""/>
      <w:lvlJc w:val="left"/>
    </w:lvl>
    <w:lvl w:ilvl="3" w:tplc="75581FA8">
      <w:numFmt w:val="decimal"/>
      <w:lvlText w:val=""/>
      <w:lvlJc w:val="left"/>
    </w:lvl>
    <w:lvl w:ilvl="4" w:tplc="DADCC32E">
      <w:numFmt w:val="decimal"/>
      <w:lvlText w:val=""/>
      <w:lvlJc w:val="left"/>
    </w:lvl>
    <w:lvl w:ilvl="5" w:tplc="66065D66">
      <w:numFmt w:val="decimal"/>
      <w:lvlText w:val=""/>
      <w:lvlJc w:val="left"/>
    </w:lvl>
    <w:lvl w:ilvl="6" w:tplc="8430B798">
      <w:numFmt w:val="decimal"/>
      <w:lvlText w:val=""/>
      <w:lvlJc w:val="left"/>
    </w:lvl>
    <w:lvl w:ilvl="7" w:tplc="D7C05ED4">
      <w:numFmt w:val="decimal"/>
      <w:lvlText w:val=""/>
      <w:lvlJc w:val="left"/>
    </w:lvl>
    <w:lvl w:ilvl="8" w:tplc="6AD4C8B4">
      <w:numFmt w:val="decimal"/>
      <w:lvlText w:val=""/>
      <w:lvlJc w:val="left"/>
    </w:lvl>
  </w:abstractNum>
  <w:abstractNum w:abstractNumId="4">
    <w:nsid w:val="00006952"/>
    <w:multiLevelType w:val="hybridMultilevel"/>
    <w:tmpl w:val="B6849138"/>
    <w:lvl w:ilvl="0" w:tplc="9C3E6C2E">
      <w:start w:val="1"/>
      <w:numFmt w:val="decimal"/>
      <w:lvlText w:val="%1."/>
      <w:lvlJc w:val="left"/>
    </w:lvl>
    <w:lvl w:ilvl="1" w:tplc="B52A9A12">
      <w:numFmt w:val="decimal"/>
      <w:lvlText w:val="%2."/>
      <w:lvlJc w:val="left"/>
    </w:lvl>
    <w:lvl w:ilvl="2" w:tplc="511C0144">
      <w:start w:val="1"/>
      <w:numFmt w:val="bullet"/>
      <w:lvlText w:val=""/>
      <w:lvlJc w:val="left"/>
    </w:lvl>
    <w:lvl w:ilvl="3" w:tplc="CDCA6276">
      <w:start w:val="1"/>
      <w:numFmt w:val="bullet"/>
      <w:lvlText w:val="о"/>
      <w:lvlJc w:val="left"/>
    </w:lvl>
    <w:lvl w:ilvl="4" w:tplc="AA749158">
      <w:numFmt w:val="decimal"/>
      <w:lvlText w:val=""/>
      <w:lvlJc w:val="left"/>
    </w:lvl>
    <w:lvl w:ilvl="5" w:tplc="7B46A1B8">
      <w:numFmt w:val="decimal"/>
      <w:lvlText w:val=""/>
      <w:lvlJc w:val="left"/>
    </w:lvl>
    <w:lvl w:ilvl="6" w:tplc="B8505346">
      <w:numFmt w:val="decimal"/>
      <w:lvlText w:val=""/>
      <w:lvlJc w:val="left"/>
    </w:lvl>
    <w:lvl w:ilvl="7" w:tplc="02721ADC">
      <w:numFmt w:val="decimal"/>
      <w:lvlText w:val=""/>
      <w:lvlJc w:val="left"/>
    </w:lvl>
    <w:lvl w:ilvl="8" w:tplc="AB58E046">
      <w:numFmt w:val="decimal"/>
      <w:lvlText w:val=""/>
      <w:lvlJc w:val="left"/>
    </w:lvl>
  </w:abstractNum>
  <w:abstractNum w:abstractNumId="5">
    <w:nsid w:val="00006DF1"/>
    <w:multiLevelType w:val="hybridMultilevel"/>
    <w:tmpl w:val="F2E83E5C"/>
    <w:lvl w:ilvl="0" w:tplc="CBDC4C5E">
      <w:start w:val="1"/>
      <w:numFmt w:val="bullet"/>
      <w:lvlText w:val=""/>
      <w:lvlJc w:val="left"/>
    </w:lvl>
    <w:lvl w:ilvl="1" w:tplc="01BCEEC8">
      <w:numFmt w:val="decimal"/>
      <w:lvlText w:val=""/>
      <w:lvlJc w:val="left"/>
    </w:lvl>
    <w:lvl w:ilvl="2" w:tplc="F926F0CA">
      <w:numFmt w:val="decimal"/>
      <w:lvlText w:val=""/>
      <w:lvlJc w:val="left"/>
    </w:lvl>
    <w:lvl w:ilvl="3" w:tplc="288A7A66">
      <w:numFmt w:val="decimal"/>
      <w:lvlText w:val=""/>
      <w:lvlJc w:val="left"/>
    </w:lvl>
    <w:lvl w:ilvl="4" w:tplc="FA621436">
      <w:numFmt w:val="decimal"/>
      <w:lvlText w:val=""/>
      <w:lvlJc w:val="left"/>
    </w:lvl>
    <w:lvl w:ilvl="5" w:tplc="D15AF9A2">
      <w:numFmt w:val="decimal"/>
      <w:lvlText w:val=""/>
      <w:lvlJc w:val="left"/>
    </w:lvl>
    <w:lvl w:ilvl="6" w:tplc="5A4A326E">
      <w:numFmt w:val="decimal"/>
      <w:lvlText w:val=""/>
      <w:lvlJc w:val="left"/>
    </w:lvl>
    <w:lvl w:ilvl="7" w:tplc="055E30C6">
      <w:numFmt w:val="decimal"/>
      <w:lvlText w:val=""/>
      <w:lvlJc w:val="left"/>
    </w:lvl>
    <w:lvl w:ilvl="8" w:tplc="889A0832">
      <w:numFmt w:val="decimal"/>
      <w:lvlText w:val=""/>
      <w:lvlJc w:val="left"/>
    </w:lvl>
  </w:abstractNum>
  <w:abstractNum w:abstractNumId="6">
    <w:nsid w:val="000072AE"/>
    <w:multiLevelType w:val="hybridMultilevel"/>
    <w:tmpl w:val="AC968752"/>
    <w:lvl w:ilvl="0" w:tplc="E30AB49C">
      <w:start w:val="1"/>
      <w:numFmt w:val="bullet"/>
      <w:lvlText w:val="в"/>
      <w:lvlJc w:val="left"/>
    </w:lvl>
    <w:lvl w:ilvl="1" w:tplc="664252FE">
      <w:start w:val="1"/>
      <w:numFmt w:val="bullet"/>
      <w:lvlText w:val="о"/>
      <w:lvlJc w:val="left"/>
    </w:lvl>
    <w:lvl w:ilvl="2" w:tplc="2F5C4446">
      <w:numFmt w:val="decimal"/>
      <w:lvlText w:val=""/>
      <w:lvlJc w:val="left"/>
    </w:lvl>
    <w:lvl w:ilvl="3" w:tplc="B01E0258">
      <w:numFmt w:val="decimal"/>
      <w:lvlText w:val=""/>
      <w:lvlJc w:val="left"/>
    </w:lvl>
    <w:lvl w:ilvl="4" w:tplc="5CB642DE">
      <w:numFmt w:val="decimal"/>
      <w:lvlText w:val=""/>
      <w:lvlJc w:val="left"/>
    </w:lvl>
    <w:lvl w:ilvl="5" w:tplc="A67667F6">
      <w:numFmt w:val="decimal"/>
      <w:lvlText w:val=""/>
      <w:lvlJc w:val="left"/>
    </w:lvl>
    <w:lvl w:ilvl="6" w:tplc="DC7071CE">
      <w:numFmt w:val="decimal"/>
      <w:lvlText w:val=""/>
      <w:lvlJc w:val="left"/>
    </w:lvl>
    <w:lvl w:ilvl="7" w:tplc="8F8EA9EC">
      <w:numFmt w:val="decimal"/>
      <w:lvlText w:val=""/>
      <w:lvlJc w:val="left"/>
    </w:lvl>
    <w:lvl w:ilvl="8" w:tplc="76446D0A">
      <w:numFmt w:val="decimal"/>
      <w:lvlText w:val=""/>
      <w:lvlJc w:val="left"/>
    </w:lvl>
  </w:abstractNum>
  <w:abstractNum w:abstractNumId="7">
    <w:nsid w:val="0E6726F4"/>
    <w:multiLevelType w:val="multilevel"/>
    <w:tmpl w:val="AC70C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E58"/>
    <w:rsid w:val="00060EBA"/>
    <w:rsid w:val="002B6AAB"/>
    <w:rsid w:val="00336DB9"/>
    <w:rsid w:val="006E5E96"/>
    <w:rsid w:val="007C1E58"/>
    <w:rsid w:val="007C3C35"/>
    <w:rsid w:val="007E5259"/>
    <w:rsid w:val="00820927"/>
    <w:rsid w:val="0084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B6A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6A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AAB"/>
  </w:style>
  <w:style w:type="paragraph" w:styleId="a7">
    <w:name w:val="footer"/>
    <w:basedOn w:val="a"/>
    <w:link w:val="a8"/>
    <w:uiPriority w:val="99"/>
    <w:unhideWhenUsed/>
    <w:rsid w:val="002B6A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AAB"/>
  </w:style>
  <w:style w:type="paragraph" w:styleId="a9">
    <w:name w:val="List Paragraph"/>
    <w:basedOn w:val="a"/>
    <w:uiPriority w:val="34"/>
    <w:qFormat/>
    <w:rsid w:val="002B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2020-03-20T07:11:00Z</cp:lastPrinted>
  <dcterms:created xsi:type="dcterms:W3CDTF">2020-03-19T15:13:00Z</dcterms:created>
  <dcterms:modified xsi:type="dcterms:W3CDTF">2020-03-20T07:12:00Z</dcterms:modified>
</cp:coreProperties>
</file>