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4820"/>
      </w:tblGrid>
      <w:tr w:rsidR="005F3A51" w:rsidRPr="004420BC" w:rsidTr="005F3F03">
        <w:trPr>
          <w:trHeight w:val="1179"/>
        </w:trPr>
        <w:tc>
          <w:tcPr>
            <w:tcW w:w="5245" w:type="dxa"/>
          </w:tcPr>
          <w:p w:rsidR="005F3A51" w:rsidRPr="004420BC" w:rsidRDefault="005F3A51" w:rsidP="005F3F03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ПРИНЯТО</w:t>
            </w:r>
          </w:p>
          <w:p w:rsidR="005F3A51" w:rsidRPr="004420BC" w:rsidRDefault="005F3A51" w:rsidP="005F3F03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На заседании педагогического совета</w:t>
            </w:r>
          </w:p>
          <w:p w:rsidR="005F3A51" w:rsidRPr="004420BC" w:rsidRDefault="005F3A51" w:rsidP="005F3F03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протокол №1</w:t>
            </w:r>
          </w:p>
          <w:p w:rsidR="005F3A51" w:rsidRPr="004420BC" w:rsidRDefault="005F3A51" w:rsidP="005F3F03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5F3A51" w:rsidRPr="004420BC" w:rsidRDefault="005F3A51" w:rsidP="005F3F03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УТВЕРЖДЕНО</w:t>
            </w:r>
          </w:p>
          <w:p w:rsidR="005F3A51" w:rsidRPr="004420BC" w:rsidRDefault="005F3A51" w:rsidP="005F3F03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Приказом по МКОУ «</w:t>
            </w:r>
            <w:proofErr w:type="spellStart"/>
            <w:r w:rsidRPr="004420BC">
              <w:rPr>
                <w:sz w:val="24"/>
                <w:szCs w:val="24"/>
              </w:rPr>
              <w:t>Коркмаскалинская</w:t>
            </w:r>
            <w:proofErr w:type="spellEnd"/>
            <w:r w:rsidRPr="004420BC">
              <w:rPr>
                <w:sz w:val="24"/>
                <w:szCs w:val="24"/>
              </w:rPr>
              <w:t xml:space="preserve"> СОШ им. М. – </w:t>
            </w:r>
            <w:proofErr w:type="spellStart"/>
            <w:r w:rsidRPr="004420BC">
              <w:rPr>
                <w:sz w:val="24"/>
                <w:szCs w:val="24"/>
              </w:rPr>
              <w:t>Загира</w:t>
            </w:r>
            <w:proofErr w:type="spellEnd"/>
            <w:r w:rsidRPr="004420BC">
              <w:rPr>
                <w:sz w:val="24"/>
                <w:szCs w:val="24"/>
              </w:rPr>
              <w:t xml:space="preserve"> </w:t>
            </w:r>
            <w:proofErr w:type="spellStart"/>
            <w:r w:rsidRPr="004420BC">
              <w:rPr>
                <w:sz w:val="24"/>
                <w:szCs w:val="24"/>
              </w:rPr>
              <w:t>Баймурзаева</w:t>
            </w:r>
            <w:proofErr w:type="spellEnd"/>
            <w:r w:rsidRPr="004420BC">
              <w:rPr>
                <w:sz w:val="24"/>
                <w:szCs w:val="24"/>
              </w:rPr>
              <w:t>»</w:t>
            </w:r>
          </w:p>
          <w:p w:rsidR="005F3A51" w:rsidRPr="004420BC" w:rsidRDefault="005F3A51" w:rsidP="005F3F03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№</w:t>
            </w:r>
            <w:r>
              <w:rPr>
                <w:sz w:val="24"/>
                <w:szCs w:val="24"/>
              </w:rPr>
              <w:t xml:space="preserve"> 16</w:t>
            </w:r>
          </w:p>
          <w:p w:rsidR="005F3A51" w:rsidRPr="004420BC" w:rsidRDefault="005F3A51" w:rsidP="005F3F03">
            <w:pPr>
              <w:rPr>
                <w:sz w:val="24"/>
                <w:szCs w:val="24"/>
              </w:rPr>
            </w:pPr>
          </w:p>
        </w:tc>
      </w:tr>
    </w:tbl>
    <w:p w:rsidR="00A57865" w:rsidRDefault="00A57865" w:rsidP="007916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7865" w:rsidRDefault="00A57865" w:rsidP="007916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7865" w:rsidRDefault="00A57865" w:rsidP="007916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7865" w:rsidRDefault="00A57865" w:rsidP="007916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7865" w:rsidRDefault="00A57865" w:rsidP="007916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7865" w:rsidRDefault="00A57865" w:rsidP="007916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7865" w:rsidRDefault="00A57865" w:rsidP="007916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7865" w:rsidRDefault="00A57865" w:rsidP="007916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7865" w:rsidRDefault="00A57865" w:rsidP="007916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7865" w:rsidRDefault="00A57865" w:rsidP="005F3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7865" w:rsidRDefault="00A57865" w:rsidP="007916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7865" w:rsidRDefault="00A57865" w:rsidP="007916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7865" w:rsidRDefault="00A57865" w:rsidP="007916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91604" w:rsidRPr="005F3A51" w:rsidRDefault="005F3A51" w:rsidP="007916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3A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:rsidR="005F3A51" w:rsidRDefault="00791604" w:rsidP="007916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3A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организации внеурочной деятельности </w:t>
      </w:r>
    </w:p>
    <w:p w:rsidR="00791604" w:rsidRPr="005F3A51" w:rsidRDefault="00791604" w:rsidP="007916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5F3A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обучающихся</w:t>
      </w:r>
      <w:proofErr w:type="gramEnd"/>
      <w:r w:rsidRPr="005F3A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1-4 классы </w:t>
      </w:r>
    </w:p>
    <w:p w:rsidR="00A57865" w:rsidRDefault="00A57865" w:rsidP="007916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7865" w:rsidRDefault="00A57865" w:rsidP="007916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7865" w:rsidRDefault="00A57865" w:rsidP="007916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7865" w:rsidRDefault="00A57865" w:rsidP="007916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7865" w:rsidRDefault="00A57865" w:rsidP="007916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7865" w:rsidRDefault="00A57865" w:rsidP="007916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7865" w:rsidRDefault="00A57865" w:rsidP="007916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7865" w:rsidRDefault="00A57865" w:rsidP="007916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7865" w:rsidRDefault="00A57865" w:rsidP="007916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7865" w:rsidRDefault="00A57865" w:rsidP="007916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7865" w:rsidRDefault="00A57865" w:rsidP="007916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7865" w:rsidRDefault="00A57865" w:rsidP="007916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97AA8" w:rsidRDefault="00B97AA8" w:rsidP="007916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97AA8" w:rsidRDefault="00B97AA8" w:rsidP="007916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97AA8" w:rsidRDefault="00B97AA8" w:rsidP="007916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7865" w:rsidRDefault="00A57865" w:rsidP="007916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7865" w:rsidRDefault="00A57865" w:rsidP="007916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7865" w:rsidRDefault="00A57865" w:rsidP="007916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7865" w:rsidRDefault="00A57865" w:rsidP="007916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7865" w:rsidRDefault="00A57865" w:rsidP="007916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7865" w:rsidRDefault="00A57865" w:rsidP="007916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7865" w:rsidRDefault="00A57865" w:rsidP="007916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7865" w:rsidRDefault="00A57865" w:rsidP="007916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F3A51" w:rsidRDefault="005F3A51" w:rsidP="00FA51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1. </w:t>
      </w: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разработано в соответствии с Законом Российской Федерации «Об образовании», приказом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образования»,  письмом ДОО </w:t>
      </w:r>
      <w:proofErr w:type="spellStart"/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России от 12.05.2011 № 03 – 296 «Об организации внеурочной деятельности при введении федерального  государственного стандарта общего образования».</w:t>
      </w:r>
      <w:proofErr w:type="gramEnd"/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1. 2.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Внеурочная деятельность обучающихся – специально организованная деятельность обучающихся 1-4 классов, представляющая собой неотъемлемую часть образовательного процесса (далее – внеурочная деятельность), отличная от урочной системы обучения.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1.3.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Внеурочная деятельность – часть учебного плана.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чебный план определяет введение в действие и реализацию требований Стандарта, определяет общий объём учебной нагрузки, объём максимальной аудиторной нагрузки, состав и структуру обязательных предметных областей, направления внеурочной деятельности.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1.4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Время, отведенное на внеурочную деятельность, составляет 10 недельных часов и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 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1.5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Содержание занятий внеурочной деятельности формируется с учетом пожеланий обучающихся и их родителей (законных представителей) путем анкетирования обучающихся и родителей (законных представителей).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1.6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образования, культуры, спорта.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1.7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организации внеурочной деятельности целесообразно использовать разнообразные формы организации деятельности </w:t>
      </w:r>
      <w:proofErr w:type="gramStart"/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(экскурсии, кружковые и секционные занятия, клубные заседания, круглые столы, конференции, диспуты, школьные научные общества, олимпиады, соревнования, поисковые и научные исследования, общественно полезные практики, учебные курсы по выбору и т.д.).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1.8.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 организации внеурочной деятельности общеобразовательное  учреждение может реализовывать часы, отведенные на </w:t>
      </w:r>
      <w:proofErr w:type="gramStart"/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внеурочную</w:t>
      </w:r>
      <w:proofErr w:type="gramEnd"/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и в каникулярное время.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 задачи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Целью внеурочной деятельности является содействие в обеспечении достижения ожидаемых результатов обучающихся 1-4 классов в соответствии с основной образовательной программой начального общего образования.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внеурочной деятельности способствуют приобретению образовательных результатов, направленных на формирование первичных представлений о гражданственности и патриотизме, формирование нравственных чувств и этического сознания, формирование творческого отношения к учению, труду, жизни, формирование ценностного отношения к здоровью и здоровому образу жизни, ценностного отношения к природе, окружающей среде, формирование представлений об эстетических идеалах и ценностях.</w:t>
      </w:r>
      <w:proofErr w:type="gramEnd"/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2.3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Внеурочная деятельность направлена на реализацию индивидуальных потребностей обучающихся путем предоставления широкого спектра занятий, направленных на развитие детей.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Направления, формы и виды организации внеурочной деятельности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Направления и виды внеурочной деятельности определяются в соответствии с основной образовательной программой начального общего образования</w:t>
      </w:r>
      <w:proofErr w:type="gramStart"/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Подбор направлений, форм и видов деятельности должен обеспечить достижение планируемых результатов обучающихся в соответствии с основной образовательной программой начального общего образования .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самостоятельно разрабатывает и утверждает виды внеурочной деятельности по следующим </w:t>
      </w: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направлениям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духовно-нравственное, социальное, </w:t>
      </w:r>
      <w:proofErr w:type="spellStart"/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общеинтеллектуальное</w:t>
      </w:r>
      <w:proofErr w:type="spellEnd"/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общекультурное, спортивно-оздоровительное; </w:t>
      </w: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видам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игровая, познавательная, </w:t>
      </w:r>
      <w:proofErr w:type="spellStart"/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досугово</w:t>
      </w:r>
      <w:proofErr w:type="spellEnd"/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развлекательная деятельность (</w:t>
      </w:r>
      <w:proofErr w:type="spellStart"/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досуговое</w:t>
      </w:r>
      <w:proofErr w:type="spellEnd"/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общение), проблемно-ценностное общение; художественное творчество, социальное творчество (социальная преобразующая добровольческая деятельность); техническое творчество, трудовая (производственная) деятельность, спортивно-оздоровительная деятельность;</w:t>
      </w:r>
      <w:proofErr w:type="gramEnd"/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туристско-краеведческая деятельность и др.; </w:t>
      </w: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формах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экскурсии, кружки, секции, олимпиады, викторины, конкурсы, проекты, соревнования, поисковые исследования через организацию деятельности обучающегося во взаимодействии со сверстниками, педагогами, родителями.</w:t>
      </w:r>
      <w:proofErr w:type="gramEnd"/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3.3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Образовательная  деятельность – составная часть учебно-воспитательного процесса в лицее. </w:t>
      </w:r>
      <w:proofErr w:type="gramStart"/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Внеурочная деятельность может быть: </w:t>
      </w:r>
      <w:r w:rsidRPr="005F3A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учебной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один из видов деятельности школьников, направленный на усвоение теоретических знаний и способов деятельности в процессе решения учебных задач;</w:t>
      </w:r>
      <w:r w:rsidRPr="005F3A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5F3A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внеучебной</w:t>
      </w:r>
      <w:proofErr w:type="spellEnd"/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направленной на социализацию обучаемых, развитие творческих способностей школьников во </w:t>
      </w:r>
      <w:proofErr w:type="spellStart"/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внеучебное</w:t>
      </w:r>
      <w:proofErr w:type="spellEnd"/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время.</w:t>
      </w:r>
      <w:proofErr w:type="gramEnd"/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Чередование учебной и внеурочной деятельности в рамках реализации основной образовательной программы начального общего образования определяет общеобразовательное учреждение.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3.4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Обучающиеся, их родители (законные представители) участвуют в выборе направлений и форм внеурочной деятельности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3.5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План  внеурочной деятельности для класса или параллели определяется в конце учебного года.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3.6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 Предварительный выбор  программ внеурочной деятельности на следующий учебный год </w:t>
      </w:r>
      <w:proofErr w:type="gramStart"/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производится во втором полугодии на основе анкетирования.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3.7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Для обучающихся 1 классов набор направлений и программ внеурочной деятельности предлагается на родительском собрании в апреле (мае).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3.8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В сентябре формируются группы для проведения занятий внеурочной деятельности.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3.9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Занятия внеурочной деятельности проводятся не ранее, чем через 50 мин. после окончания последнего урока.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3.10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Перемена между занятиями внеурочной деятельности продолжительностью не менее 10 мин.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Организация внеурочной деятельности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4.1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Образовательные программы внеурочной деятельности разрабатываются и утверждаются  ОУ самостоятельно. Возможно использование авторских программ.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4.2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Образовательные программы внеурочной деятельности могут быть различных типов: 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комплексные; тематические; ориентированные на достижение результатов; по конкретным видам внеурочной деятельности; индивидуальные и др.</w:t>
      </w:r>
    </w:p>
    <w:p w:rsidR="00791604" w:rsidRPr="005F3A51" w:rsidRDefault="00791604" w:rsidP="005F3A51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Комплексные образовательные программы предполагают последовательный переход от воспитательных результатов</w:t>
      </w: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первого уровня к результатам третьего уровня в различных видах внеурочной деятельности.</w:t>
      </w:r>
    </w:p>
    <w:p w:rsidR="00791604" w:rsidRPr="005F3A51" w:rsidRDefault="00791604" w:rsidP="005F3A51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Тематические образовательные программы направлены на получение воспитательных результатов в определенном проблемном поле и используются при этом возможности различных видов внеурочной деятельности.</w:t>
      </w:r>
    </w:p>
    <w:p w:rsidR="00791604" w:rsidRPr="005F3A51" w:rsidRDefault="00791604" w:rsidP="005F3A51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программы, ориентированные на достижение результатов определенного уровня (первого, первого и второго, второго и третьего и т. д.), могут иметь возрастную привязку, например: 1-й класс — первый уровень, 2-3-й классы — второй уровень, 4-й класс — третий уровень и др.).</w:t>
      </w:r>
      <w:proofErr w:type="gramEnd"/>
    </w:p>
    <w:p w:rsidR="00791604" w:rsidRPr="005F3A51" w:rsidRDefault="00791604" w:rsidP="005F3A51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 по конкретным видам внеурочной деятельности - игровая, познавательная, спортивно-оздоровительная и др.</w:t>
      </w:r>
    </w:p>
    <w:p w:rsidR="00791604" w:rsidRPr="005F3A51" w:rsidRDefault="00791604" w:rsidP="005F3A51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Возрастные образовательные программы могут соотноситься с возрастными категориями: для младших школьников и др.</w:t>
      </w:r>
    </w:p>
    <w:p w:rsidR="00791604" w:rsidRPr="005F3A51" w:rsidRDefault="00791604" w:rsidP="005F3A51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образовательные программы для обучающихся - программы для детей с неординарными способностями, особенностями состояния здоровья, развития.</w:t>
      </w:r>
      <w:proofErr w:type="gramEnd"/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4.3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Требования к структуре программы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Программа внеурочной деятельности включает в себя следующие обязательные разделы: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титульный лист, пояснительную записку, планируемые результаты освоения </w:t>
      </w:r>
      <w:proofErr w:type="gramStart"/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внеурочной деятельности, учебно-тематический план, содержание, список литературы.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Требования к оформлению и содержанию структурных элементов программы внеурочной деятельности.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B97AA8"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титульном листе 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внеурочной деятельности указывается: наименование образовательного учреждения; где, когда и кем утверждена программа; название программы; направление внеурочной деятельности; Ф.И.О., должность, автора (авторов) программы; название города,  в котором реализуется программа; год разработки программы внеурочной деятельности.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97AA8"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пояснительной записке 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 программе внеурочной деятельности следует раскрыть: цели и задачи обучения, воспитания и </w:t>
      </w:r>
      <w:proofErr w:type="gramStart"/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детей по</w:t>
      </w:r>
      <w:proofErr w:type="gramEnd"/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реализуемому  направлению внеурочной деятельности; соответствие содержания программы внеурочной деятельности цели и задачам основной образовательной программы, реализуемой в данном образовательном учреждении; связь содержания программы с учебными предметами (единство учебной и </w:t>
      </w:r>
      <w:proofErr w:type="spellStart"/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деятельности); особенности реализации программы: форма, режим и место проведения занятий, виды деятельности; количество часов и их место в учебном плане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Раздел</w:t>
      </w:r>
      <w:r w:rsidR="00B97AA8" w:rsidRPr="005F3A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B97AA8"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освоения обучающимися программы внеурочной деятельности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F3A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 собой:  описание требований к знаниям и умениям, которые должен приобрести обучающийся в процессе занятий по программе; перечисление качеств личности, которые могут быть развиты у обучающихся в результате занятий данным видом деятельности; описание формы учета знаний, умений; системы контролирующих материалов (тестовых материалов) для оценки планируемых результатов освоения программы;</w:t>
      </w:r>
      <w:proofErr w:type="gramEnd"/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описание формы подведения итогов.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Основанием для выделения </w:t>
      </w:r>
      <w:proofErr w:type="gramStart"/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</w:t>
      </w:r>
      <w:proofErr w:type="gramEnd"/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уровню подготовки обучающихся выступает основная образовательная программа образовательного учреждения.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планируемых  результатов  даёт представление о том, какими именно универсальными учебными действиями - познавательными, личностными, регулятивными, коммуникативными, преломлёнными через специфику содержания программы внеурочной деятельности овладеют обучающиеся  в ходе ее реализации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Учебно-тематический план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 целесообразно представлять в виде таблицы, которая содержит: перечень разделов, тем программы внеурочной деятельности по годам обучения; количество часов по каждой теме с разбивкой на теоретические и практические виды занятий.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Содержание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 раскрывается через краткое описание тем программы (теоретических и практических видов занятий).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Список литературы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может быть представлен в двух частях: список литературы для учителя и список литературы </w:t>
      </w:r>
      <w:proofErr w:type="gramStart"/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обучающихся.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каждой части целесообразно выделить основную и дополнительную литературу. Литература оформляется в соответствии с </w:t>
      </w:r>
      <w:proofErr w:type="spellStart"/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ГОСТом</w:t>
      </w:r>
      <w:proofErr w:type="spellEnd"/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4.4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Чередование учебной и внеурочной деятельности в рамках реализации основной образовательной программы начального общего образования определяет ОУ .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4.5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Занятия внеурочной деятельности могут проводиться учителями начальных классов, педагогами учреждений дополнительного образования. 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управления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проведения занятий внеурочной деятельности осуществляет заместитель директора по учебно-воспитательной работе по плану, утвержденному директором школы, по следующим направлениям: оценка содержания и качества программ внеурочной деятельности, организация проведения занятий внеурочной деятельности, система оценивания обучающихся.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5. 1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Требования к организации внеурочной деятельности.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5.1.1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Образовательное учреждение может реализовывать внеурочную деятельность по  программам, разработанным    в соответствии с требованиями ФГОС НОО  и  основными концептуальными положениями УМК и по программам,  разработанным  образовательными учреждениями.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5.1.2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Оптимальный объём программы внеурочной деятельности составляет 33 – 66 часов в 1 классе, 34-68 часов во 2-4 классах, наполняемость групп от  10  до 25 человек.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5.1.3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Программное обеспечение внеурочной деятельности опирается на социальный заказ, имеющиеся возможности и особенности образовательного процесса с целью максимального удовлетворения потребностей обучающихся во внеурочной деятельности, ее дифференциации и индивидуализации.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5.1.4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Планируемые результаты служат ориентировочной основой для проведения </w:t>
      </w:r>
      <w:proofErr w:type="spellStart"/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неперсонифицированных</w:t>
      </w:r>
      <w:proofErr w:type="spellEnd"/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мониторинговых исследований, составления портфеля достижений младшего школьника в целях определения эффективности воспитательной деятельности.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5.1.5.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Программа должна соответствовать нормативно-правовым требованиям к внеурочной деятельности, в том числе  утвержденным </w:t>
      </w:r>
      <w:proofErr w:type="spellStart"/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5.1.6.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Выбор форм внеурочной деятельности должен опираться на гарантию достижения результата определенного уровня; при разработке программы необходимо выстраивать логику перехода от результатов одного уровня к результатам другого.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5.2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определении содержания программ школа руководствуется педагогической целесообразностью и ориентируется на запросы и потребности обучающихся и их родителей (законных представителей).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5.3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Интеграция возможностей общего и дополнительного образования при организации внеурочной деятельности.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5.3.1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организации внеурочной деятельности  на базе учреждений дополнительного образования, культуры, спорта заключается договор о реализации внеурочной деятельности младших школьников.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5.3.2.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gramStart"/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Механизмы интеграции: разработка и осуществление совместных программ и проектов, отдельных дел и акций, направленных на решение воспитательных задач; кооперация ресурсов и обмен ресурсами (интеллектуальными, кадровыми, информационными, финансовыми, материально-техническими и др.); предоставление услуг (консультативных, информационных, технических и др.); </w:t>
      </w:r>
      <w:proofErr w:type="spellStart"/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взаимообучение</w:t>
      </w:r>
      <w:proofErr w:type="spellEnd"/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специалистов, обмен передовым опытом; совместная экспертиза качества внеурочной деятельности</w:t>
      </w: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5.4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Классификация результатов внеурочной деятельности: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5.4.1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Первый уровень результатов - 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т.п.), первичного понимания социальной реальности и повседневной жизни.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5.4.2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.Второй уровень результатов -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социальным реальностям в целом.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5.4.3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.Третий уровень результатов - получение школьником опыта самостоятельного общественного действия в открытом социуме, за пределами дружественной среды школы, где не обязательно положительный настрой.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5.5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Оценка качества и утверждения программы внеурочной деятельности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5.5.1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программ внеурочной деятельности предполагает проведение следующих процедур:</w:t>
      </w:r>
    </w:p>
    <w:p w:rsidR="00791604" w:rsidRPr="005F3A51" w:rsidRDefault="00791604" w:rsidP="005F3A51">
      <w:pPr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программ на  ШМО;</w:t>
      </w:r>
    </w:p>
    <w:p w:rsidR="00791604" w:rsidRPr="005F3A51" w:rsidRDefault="00791604" w:rsidP="005F3A51">
      <w:pPr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программы внеурочной деятельности на научно- методическом совете ОУ;</w:t>
      </w:r>
    </w:p>
    <w:p w:rsidR="00791604" w:rsidRPr="005F3A51" w:rsidRDefault="00791604" w:rsidP="005F3A51">
      <w:pPr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директором ОУ;</w:t>
      </w:r>
    </w:p>
    <w:p w:rsidR="00791604" w:rsidRPr="005F3A51" w:rsidRDefault="00791604" w:rsidP="005F3A51">
      <w:pPr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внешнее рецензирование, если программа авторская.</w:t>
      </w:r>
    </w:p>
    <w:p w:rsidR="00791604" w:rsidRPr="005F3A51" w:rsidRDefault="00791604" w:rsidP="005F3A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5.5.2.</w:t>
      </w: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ходе внутреннего рецензирования оценивается уровень воспитательного результата, мотивирующий и развивающий потенциал программы, формальная структура программы.</w:t>
      </w:r>
    </w:p>
    <w:p w:rsidR="00791604" w:rsidRPr="005F3A51" w:rsidRDefault="00791604" w:rsidP="005F3A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1604" w:rsidRPr="005F3A51" w:rsidRDefault="00791604" w:rsidP="005F3A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A1BD5" w:rsidRPr="005F3A51" w:rsidRDefault="008A1BD5" w:rsidP="005F3A5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A1BD5" w:rsidRPr="005F3A51" w:rsidSect="005F3A51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A51" w:rsidRDefault="005F3A51" w:rsidP="005F3A51">
      <w:pPr>
        <w:spacing w:after="0" w:line="240" w:lineRule="auto"/>
      </w:pPr>
      <w:r>
        <w:separator/>
      </w:r>
    </w:p>
  </w:endnote>
  <w:endnote w:type="continuationSeparator" w:id="0">
    <w:p w:rsidR="005F3A51" w:rsidRDefault="005F3A51" w:rsidP="005F3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37365"/>
      <w:docPartObj>
        <w:docPartGallery w:val="Page Numbers (Bottom of Page)"/>
        <w:docPartUnique/>
      </w:docPartObj>
    </w:sdtPr>
    <w:sdtContent>
      <w:p w:rsidR="005F3A51" w:rsidRDefault="005F3A51">
        <w:pPr>
          <w:pStyle w:val="a8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5F3A51" w:rsidRDefault="005F3A5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A51" w:rsidRDefault="005F3A51" w:rsidP="005F3A51">
      <w:pPr>
        <w:spacing w:after="0" w:line="240" w:lineRule="auto"/>
      </w:pPr>
      <w:r>
        <w:separator/>
      </w:r>
    </w:p>
  </w:footnote>
  <w:footnote w:type="continuationSeparator" w:id="0">
    <w:p w:rsidR="005F3A51" w:rsidRDefault="005F3A51" w:rsidP="005F3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81A44"/>
    <w:multiLevelType w:val="multilevel"/>
    <w:tmpl w:val="963C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A95832"/>
    <w:multiLevelType w:val="multilevel"/>
    <w:tmpl w:val="63D8E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DA053B"/>
    <w:multiLevelType w:val="multilevel"/>
    <w:tmpl w:val="8B8CF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1604"/>
    <w:rsid w:val="00166059"/>
    <w:rsid w:val="001E79D9"/>
    <w:rsid w:val="005F3A51"/>
    <w:rsid w:val="00791604"/>
    <w:rsid w:val="008A1BD5"/>
    <w:rsid w:val="00976B1A"/>
    <w:rsid w:val="00A57865"/>
    <w:rsid w:val="00B97AA8"/>
    <w:rsid w:val="00CD37E0"/>
    <w:rsid w:val="00E31CD5"/>
    <w:rsid w:val="00E553B3"/>
    <w:rsid w:val="00FA5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1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791604"/>
  </w:style>
  <w:style w:type="character" w:customStyle="1" w:styleId="dg-libraryrate--number">
    <w:name w:val="dg-library__rate--number"/>
    <w:basedOn w:val="a0"/>
    <w:rsid w:val="00791604"/>
  </w:style>
  <w:style w:type="character" w:styleId="a4">
    <w:name w:val="Hyperlink"/>
    <w:basedOn w:val="a0"/>
    <w:uiPriority w:val="99"/>
    <w:semiHidden/>
    <w:unhideWhenUsed/>
    <w:rsid w:val="00791604"/>
    <w:rPr>
      <w:color w:val="0000FF"/>
      <w:u w:val="single"/>
    </w:rPr>
  </w:style>
  <w:style w:type="table" w:styleId="a5">
    <w:name w:val="Table Grid"/>
    <w:basedOn w:val="a1"/>
    <w:uiPriority w:val="59"/>
    <w:rsid w:val="005F3A51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5F3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F3A51"/>
  </w:style>
  <w:style w:type="paragraph" w:styleId="a8">
    <w:name w:val="footer"/>
    <w:basedOn w:val="a"/>
    <w:link w:val="a9"/>
    <w:uiPriority w:val="99"/>
    <w:unhideWhenUsed/>
    <w:rsid w:val="005F3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3A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8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823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1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3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13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455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24070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59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2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3130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9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9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2195</Words>
  <Characters>12518</Characters>
  <Application>Microsoft Office Word</Application>
  <DocSecurity>0</DocSecurity>
  <Lines>104</Lines>
  <Paragraphs>29</Paragraphs>
  <ScaleCrop>false</ScaleCrop>
  <Company/>
  <LinksUpToDate>false</LinksUpToDate>
  <CharactersWithSpaces>14684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2020-01-17T11:20:00Z</cp:lastPrinted>
  <dcterms:created xsi:type="dcterms:W3CDTF">2019-12-05T08:40:00Z</dcterms:created>
  <dcterms:modified xsi:type="dcterms:W3CDTF">2020-01-17T11:24:00Z</dcterms:modified>
</cp:coreProperties>
</file>